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9F64C" w14:textId="77777777" w:rsidR="004963DF" w:rsidRDefault="004963DF" w:rsidP="004963DF">
      <w:pPr>
        <w:rPr>
          <w:sz w:val="2"/>
        </w:rPr>
      </w:pPr>
      <w:r>
        <w:rPr>
          <w:sz w:val="2"/>
        </w:rPr>
        <w:t>P</w:t>
      </w:r>
    </w:p>
    <w:tbl>
      <w:tblPr>
        <w:tblW w:w="9084" w:type="dxa"/>
        <w:tblLook w:val="01E0" w:firstRow="1" w:lastRow="1" w:firstColumn="1" w:lastColumn="1" w:noHBand="0" w:noVBand="0"/>
      </w:tblPr>
      <w:tblGrid>
        <w:gridCol w:w="3369"/>
        <w:gridCol w:w="5715"/>
      </w:tblGrid>
      <w:tr w:rsidR="004963DF" w14:paraId="2118C9EA" w14:textId="77777777" w:rsidTr="00AF3AFF">
        <w:trPr>
          <w:trHeight w:val="851"/>
        </w:trPr>
        <w:tc>
          <w:tcPr>
            <w:tcW w:w="3369" w:type="dxa"/>
            <w:hideMark/>
          </w:tcPr>
          <w:p w14:paraId="754AC209" w14:textId="77777777" w:rsidR="004963DF" w:rsidRDefault="004963DF" w:rsidP="00AF3AFF">
            <w:pPr>
              <w:jc w:val="center"/>
              <w:rPr>
                <w:b/>
                <w:color w:val="000000"/>
                <w:sz w:val="26"/>
                <w:szCs w:val="26"/>
              </w:rPr>
            </w:pPr>
            <w:r>
              <w:rPr>
                <w:b/>
                <w:sz w:val="26"/>
                <w:szCs w:val="26"/>
              </w:rPr>
              <w:t>BỘ QUỐC PHÒNG</w:t>
            </w:r>
          </w:p>
          <w:p w14:paraId="5002B9FF" w14:textId="77777777" w:rsidR="004963DF" w:rsidRDefault="004963DF" w:rsidP="00AF3AFF">
            <w:pPr>
              <w:jc w:val="center"/>
              <w:rPr>
                <w:color w:val="000000"/>
                <w:sz w:val="26"/>
                <w:szCs w:val="26"/>
              </w:rPr>
            </w:pPr>
            <w:r>
              <w:rPr>
                <w:noProof/>
              </w:rPr>
              <mc:AlternateContent>
                <mc:Choice Requires="wps">
                  <w:drawing>
                    <wp:anchor distT="4294967295" distB="4294967295" distL="114300" distR="114300" simplePos="0" relativeHeight="251659264" behindDoc="0" locked="0" layoutInCell="1" allowOverlap="1" wp14:anchorId="1A3BCD0A" wp14:editId="0335C0DE">
                      <wp:simplePos x="0" y="0"/>
                      <wp:positionH relativeFrom="column">
                        <wp:posOffset>633095</wp:posOffset>
                      </wp:positionH>
                      <wp:positionV relativeFrom="paragraph">
                        <wp:posOffset>31115</wp:posOffset>
                      </wp:positionV>
                      <wp:extent cx="6356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21D5C"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85pt,2.45pt" to="99.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TQcGwIAADUEAAAOAAAAZHJzL2Uyb0RvYy54bWysU9uO2yAQfa/Uf0C8Z23n1sSKs6rspC/b&#10;NlK2H0AA26gYEJA4UdV/70DiKNu+VFWjCA/MzOHMzGH1fO4kOnHrhFYFzp5SjLiimgnVFPjb63a0&#10;wMh5ohiRWvECX7jDz+v371a9yflYt1oybhGAKJf3psCt9yZPEkdb3hH3pA1X4Ky17YiHrW0SZkkP&#10;6J1Mxmk6T3ptmbGacufgtLo68Tri1zWn/mtdO+6RLDBw83G1cT2ENVmvSN5YYlpBbzTIP7DoiFBw&#10;6R2qIp6goxV/QHWCWu107Z+o7hJd14LyWANUk6W/VbNvieGxFmiOM/c2uf8HS7+cdhYJVuAJRop0&#10;MKK9t0Q0rUelVgoaqC2ahD71xuUQXqqdDZXSs9qbF02/O6R02RLV8Mj39WIAJAsZyZuUsHEGbjv0&#10;nzWDGHL0OjbtXNsuQEI70DnO5nKfDT97ROFwPpnBHyM6uBKSD3nGOv+J6w4Fo8BSqNA1kpPTi/OB&#10;B8mHkHCs9FZIGScvFeoLvJyNZzHBaSlYcIYwZ5tDKS06kaCd+ItFgecxzOqjYhGs5YRtbrYnQl5t&#10;uFyqgAeVAJ2bdRXHj2W63Cw2i+loOp5vRtO0qkYft+V0NN9mH2bVpCrLKvsZqGXTvBWMcRXYDULN&#10;pn8nhNuTuUrsLtV7G5K36LFfQHb4RtJxlGF6Vx0cNLvs7DBi0GYMvr2jIP7HPdiPr339CwAA//8D&#10;AFBLAwQUAAYACAAAACEAZvhootoAAAAGAQAADwAAAGRycy9kb3ducmV2LnhtbEyPwU7DMBBE70j8&#10;g7VIXCrqUBDgkE2FgNy4UEBct/GSRMTrNHbbwNfjcoHjaEYzb4rl5Hq14zF0XhDO5xkoltrbThqE&#10;15fq7AZUiCSWei+M8MUBluXxUUG59Xt55t0qNiqVSMgJoY1xyLUOdcuOwtwPLMn78KOjmOTYaDvS&#10;PpW7Xi+y7Eo76iQttDTwfcv152rrEEL1xpvqe1bPsveLxvNi8/D0SIinJ9PdLajIU/wLwwE/oUOZ&#10;mNZ+KzaoHsGY65REuDSgDrYx6cn6V+uy0P/xyx8AAAD//wMAUEsBAi0AFAAGAAgAAAAhALaDOJL+&#10;AAAA4QEAABMAAAAAAAAAAAAAAAAAAAAAAFtDb250ZW50X1R5cGVzXS54bWxQSwECLQAUAAYACAAA&#10;ACEAOP0h/9YAAACUAQAACwAAAAAAAAAAAAAAAAAvAQAAX3JlbHMvLnJlbHNQSwECLQAUAAYACAAA&#10;ACEAUlE0HBsCAAA1BAAADgAAAAAAAAAAAAAAAAAuAgAAZHJzL2Uyb0RvYy54bWxQSwECLQAUAAYA&#10;CAAAACEAZvhootoAAAAGAQAADwAAAAAAAAAAAAAAAAB1BAAAZHJzL2Rvd25yZXYueG1sUEsFBgAA&#10;AAAEAAQA8wAAAHwFAAAAAA==&#10;"/>
                  </w:pict>
                </mc:Fallback>
              </mc:AlternateContent>
            </w:r>
          </w:p>
        </w:tc>
        <w:tc>
          <w:tcPr>
            <w:tcW w:w="5715" w:type="dxa"/>
            <w:hideMark/>
          </w:tcPr>
          <w:p w14:paraId="13A646AD" w14:textId="77777777" w:rsidR="004963DF" w:rsidRDefault="004963DF" w:rsidP="00AF3AFF">
            <w:pPr>
              <w:jc w:val="center"/>
              <w:rPr>
                <w:b/>
                <w:color w:val="000000"/>
                <w:sz w:val="26"/>
                <w:szCs w:val="26"/>
              </w:rPr>
            </w:pPr>
            <w:r>
              <w:rPr>
                <w:b/>
                <w:color w:val="000000"/>
                <w:sz w:val="26"/>
                <w:szCs w:val="26"/>
              </w:rPr>
              <w:t>CỘNG HÒA XÃ HỘI CHỦ NGHĨA VIỆTNAM</w:t>
            </w:r>
          </w:p>
          <w:p w14:paraId="6CF228EC" w14:textId="77777777" w:rsidR="004963DF" w:rsidRDefault="004963DF" w:rsidP="00AF3AFF">
            <w:pPr>
              <w:jc w:val="center"/>
              <w:rPr>
                <w:b/>
                <w:color w:val="000000"/>
                <w:sz w:val="26"/>
                <w:szCs w:val="26"/>
              </w:rPr>
            </w:pPr>
            <w:r>
              <w:rPr>
                <w:noProof/>
              </w:rPr>
              <mc:AlternateContent>
                <mc:Choice Requires="wps">
                  <w:drawing>
                    <wp:anchor distT="0" distB="0" distL="114300" distR="114300" simplePos="0" relativeHeight="251660288" behindDoc="0" locked="0" layoutInCell="1" allowOverlap="1" wp14:anchorId="4034BC05" wp14:editId="421DEE93">
                      <wp:simplePos x="0" y="0"/>
                      <wp:positionH relativeFrom="column">
                        <wp:posOffset>736600</wp:posOffset>
                      </wp:positionH>
                      <wp:positionV relativeFrom="paragraph">
                        <wp:posOffset>238125</wp:posOffset>
                      </wp:positionV>
                      <wp:extent cx="202692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6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73F6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8.75pt" to="217.6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R6eIwIAAEA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cY6RIj20&#10;aOctEW3nUaWVAgG1RXnQaTCugPBKbW2olB7Vzjxq+s0hpauOqJZHvs8nAyBZyEhepYSNM3Dbfvik&#10;GcSQF6+jaMfG9qiRwnwNiQEchEHH2KXTrUv86BGFwzzNZ4scmkmvvoQUASIkGuv8R657FIwSS6GC&#10;gKQgh0fnA6VfIeFY6Y2QMg6BVGgo8WKaT2OC01Kw4Axhzrb7Slp0IGGM4hfrA899mNUvikWwjhO2&#10;vtieCHm24XKpAh6UAnQu1nlOvi/SxXq+nk9Gk3y2Hk3Suh592FST0WyTvZ/W7+qqqrMfgVo2KTrB&#10;GFeB3XVms8nfzcTl9Zyn7Ta1NxmS1+hRLyB7/UfSsauhkeeR2Gt22tprt2FMY/DlSYV3cL8H+/7h&#10;r34CAAD//wMAUEsDBBQABgAIAAAAIQDjdLpp3QAAAAkBAAAPAAAAZHJzL2Rvd25yZXYueG1sTI/B&#10;TsMwEETvSPyDtUjcqNOElhLiVBUCLkhIlNCzEy9JhL2OYjcNf88iDnCc2dHsm2I7OysmHEPvScFy&#10;kYBAarzpqVVQvT1ebUCEqMlo6wkVfGGAbXl+Vujc+BO94rSPreASCrlW0MU45FKGpkOnw8IPSHz7&#10;8KPTkeXYSjPqE5c7K9MkWUune+IPnR7wvsPmc390CnaH54fsZaqdt+a2rd6Nq5KnVKnLi3l3ByLi&#10;HP/C8IPP6FAyU+2PZIKwrJdr3hIVZDcrEBy4zlYpiPrXkGUh/y8ovwEAAP//AwBQSwECLQAUAAYA&#10;CAAAACEAtoM4kv4AAADhAQAAEwAAAAAAAAAAAAAAAAAAAAAAW0NvbnRlbnRfVHlwZXNdLnhtbFBL&#10;AQItABQABgAIAAAAIQA4/SH/1gAAAJQBAAALAAAAAAAAAAAAAAAAAC8BAABfcmVscy8ucmVsc1BL&#10;AQItABQABgAIAAAAIQDKFR6eIwIAAEAEAAAOAAAAAAAAAAAAAAAAAC4CAABkcnMvZTJvRG9jLnht&#10;bFBLAQItABQABgAIAAAAIQDjdLpp3QAAAAkBAAAPAAAAAAAAAAAAAAAAAH0EAABkcnMvZG93bnJl&#10;di54bWxQSwUGAAAAAAQABADzAAAAhwUAAAAA&#10;"/>
                  </w:pict>
                </mc:Fallback>
              </mc:AlternateContent>
            </w:r>
            <w:r>
              <w:rPr>
                <w:b/>
                <w:color w:val="000000"/>
                <w:sz w:val="26"/>
                <w:szCs w:val="26"/>
              </w:rPr>
              <w:t>Độc lập - Tự do - Hạnh phúc</w:t>
            </w:r>
          </w:p>
        </w:tc>
      </w:tr>
      <w:tr w:rsidR="004963DF" w14:paraId="50E67758" w14:textId="77777777" w:rsidTr="00AF3AFF">
        <w:trPr>
          <w:trHeight w:val="390"/>
        </w:trPr>
        <w:tc>
          <w:tcPr>
            <w:tcW w:w="3369" w:type="dxa"/>
            <w:hideMark/>
          </w:tcPr>
          <w:p w14:paraId="4F06EA4D" w14:textId="77777777" w:rsidR="004963DF" w:rsidRDefault="004963DF" w:rsidP="00AF3AFF">
            <w:pPr>
              <w:jc w:val="center"/>
              <w:rPr>
                <w:color w:val="000000"/>
                <w:sz w:val="26"/>
                <w:szCs w:val="26"/>
              </w:rPr>
            </w:pPr>
            <w:r>
              <w:rPr>
                <w:color w:val="000000"/>
                <w:sz w:val="26"/>
                <w:szCs w:val="26"/>
              </w:rPr>
              <w:t>Số:           /BC-BQP</w:t>
            </w:r>
          </w:p>
        </w:tc>
        <w:tc>
          <w:tcPr>
            <w:tcW w:w="5715" w:type="dxa"/>
            <w:hideMark/>
          </w:tcPr>
          <w:p w14:paraId="57577313" w14:textId="77777777" w:rsidR="004963DF" w:rsidRDefault="004963DF" w:rsidP="00AF3AFF">
            <w:pPr>
              <w:jc w:val="center"/>
              <w:rPr>
                <w:b/>
                <w:color w:val="000000"/>
                <w:sz w:val="26"/>
                <w:szCs w:val="26"/>
              </w:rPr>
            </w:pPr>
            <w:r>
              <w:rPr>
                <w:i/>
                <w:color w:val="000000"/>
                <w:sz w:val="26"/>
                <w:szCs w:val="26"/>
              </w:rPr>
              <w:t>Hà Nội, ngày       tháng     năm 2025</w:t>
            </w:r>
          </w:p>
        </w:tc>
      </w:tr>
    </w:tbl>
    <w:p w14:paraId="347D43D6" w14:textId="77777777" w:rsidR="004963DF" w:rsidRDefault="004963DF" w:rsidP="004963DF">
      <w:pPr>
        <w:rPr>
          <w:color w:val="000000"/>
          <w:sz w:val="2"/>
        </w:rPr>
      </w:pPr>
    </w:p>
    <w:p w14:paraId="44A02C8D" w14:textId="77777777" w:rsidR="004963DF" w:rsidRDefault="004963DF" w:rsidP="004963DF">
      <w:pPr>
        <w:rPr>
          <w:color w:val="000000"/>
          <w:sz w:val="10"/>
        </w:rPr>
      </w:pPr>
    </w:p>
    <w:p w14:paraId="4FDA05D2" w14:textId="77777777" w:rsidR="004963DF" w:rsidRDefault="004963DF" w:rsidP="004963DF">
      <w:pPr>
        <w:tabs>
          <w:tab w:val="left" w:pos="2742"/>
        </w:tabs>
        <w:jc w:val="center"/>
        <w:rPr>
          <w:b/>
          <w:lang w:val="pt-BR"/>
        </w:rPr>
      </w:pPr>
      <w:r>
        <w:rPr>
          <w:b/>
          <w:lang w:val="pt-BR"/>
        </w:rPr>
        <w:t>BÁO CÁO</w:t>
      </w:r>
    </w:p>
    <w:p w14:paraId="7A1E3901" w14:textId="77777777" w:rsidR="004963DF" w:rsidRDefault="004963DF" w:rsidP="004963DF">
      <w:pPr>
        <w:tabs>
          <w:tab w:val="left" w:pos="2742"/>
        </w:tabs>
        <w:jc w:val="center"/>
        <w:rPr>
          <w:b/>
          <w:lang w:val="pt-BR"/>
        </w:rPr>
      </w:pPr>
      <w:r>
        <w:rPr>
          <w:b/>
          <w:lang w:val="pt-BR"/>
        </w:rPr>
        <w:t>Tổng kết thi hành Nghị định số 96/2020/NĐ-CP ngày 24/8/2020</w:t>
      </w:r>
    </w:p>
    <w:p w14:paraId="747DD4E5" w14:textId="77777777" w:rsidR="004963DF" w:rsidRDefault="004963DF" w:rsidP="004963DF">
      <w:pPr>
        <w:tabs>
          <w:tab w:val="left" w:pos="2742"/>
        </w:tabs>
        <w:jc w:val="center"/>
        <w:rPr>
          <w:b/>
          <w:lang w:val="pt-BR"/>
        </w:rPr>
      </w:pPr>
      <w:r>
        <w:rPr>
          <w:b/>
          <w:lang w:val="pt-BR"/>
        </w:rPr>
        <w:t>của Chính phủ quy định xử phạt vi phạm hành chính trong lĩnh vực</w:t>
      </w:r>
    </w:p>
    <w:p w14:paraId="1A5D4703" w14:textId="77777777" w:rsidR="004963DF" w:rsidRDefault="004963DF" w:rsidP="004963DF">
      <w:pPr>
        <w:tabs>
          <w:tab w:val="left" w:pos="2742"/>
        </w:tabs>
        <w:jc w:val="center"/>
        <w:rPr>
          <w:b/>
          <w:lang w:val="pt-BR"/>
        </w:rPr>
      </w:pPr>
      <w:r>
        <w:rPr>
          <w:b/>
          <w:lang w:val="pt-BR"/>
        </w:rPr>
        <w:t>quản lý, bảo vệ biên giới quốc gia, được sửa đổi, bổ sung theo Nghị định</w:t>
      </w:r>
    </w:p>
    <w:p w14:paraId="0779EE46" w14:textId="77777777" w:rsidR="004963DF" w:rsidRDefault="004963DF" w:rsidP="004963DF">
      <w:pPr>
        <w:tabs>
          <w:tab w:val="left" w:pos="2742"/>
        </w:tabs>
        <w:jc w:val="center"/>
        <w:rPr>
          <w:b/>
          <w:lang w:val="pt-BR"/>
        </w:rPr>
      </w:pPr>
      <w:r>
        <w:rPr>
          <w:b/>
          <w:lang w:val="pt-BR"/>
        </w:rPr>
        <w:t>số 37/2022/NĐ-CP ngày 06/6/2022 của Chính phủ</w:t>
      </w:r>
    </w:p>
    <w:p w14:paraId="6BB69F09" w14:textId="77777777" w:rsidR="004963DF" w:rsidRDefault="004963DF" w:rsidP="004963DF">
      <w:pPr>
        <w:tabs>
          <w:tab w:val="left" w:pos="2742"/>
        </w:tabs>
        <w:jc w:val="center"/>
        <w:rPr>
          <w:bCs/>
          <w:i/>
          <w:iCs/>
          <w:lang w:val="pt-BR"/>
        </w:rPr>
      </w:pPr>
      <w:r>
        <w:rPr>
          <w:bCs/>
          <w:i/>
          <w:iCs/>
          <w:lang w:val="pt-BR"/>
        </w:rPr>
        <w:t>(Từ ngày 10/10/2020 đến ngày 31/8/2025)</w:t>
      </w:r>
    </w:p>
    <w:p w14:paraId="58001188" w14:textId="77777777" w:rsidR="004963DF" w:rsidRDefault="004963DF" w:rsidP="004963DF">
      <w:pPr>
        <w:tabs>
          <w:tab w:val="left" w:pos="2374"/>
        </w:tabs>
        <w:jc w:val="center"/>
        <w:rPr>
          <w:lang w:val="pt-BR"/>
        </w:rPr>
      </w:pPr>
      <w:r>
        <w:rPr>
          <w:noProof/>
        </w:rPr>
        <mc:AlternateContent>
          <mc:Choice Requires="wps">
            <w:drawing>
              <wp:anchor distT="0" distB="0" distL="114300" distR="114300" simplePos="0" relativeHeight="251661312" behindDoc="0" locked="0" layoutInCell="1" allowOverlap="1" wp14:anchorId="11565752" wp14:editId="38609711">
                <wp:simplePos x="0" y="0"/>
                <wp:positionH relativeFrom="column">
                  <wp:posOffset>1791335</wp:posOffset>
                </wp:positionH>
                <wp:positionV relativeFrom="paragraph">
                  <wp:posOffset>55245</wp:posOffset>
                </wp:positionV>
                <wp:extent cx="225298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2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A9C67A" id="_x0000_t32" coordsize="21600,21600" o:spt="32" o:oned="t" path="m,l21600,21600e" filled="f">
                <v:path arrowok="t" fillok="f" o:connecttype="none"/>
                <o:lock v:ext="edit" shapetype="t"/>
              </v:shapetype>
              <v:shape id="Straight Arrow Connector 1" o:spid="_x0000_s1026" type="#_x0000_t32" style="position:absolute;margin-left:141.05pt;margin-top:4.35pt;width:177.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pSdJQIAAEoEAAAOAAAAZHJzL2Uyb0RvYy54bWysVMuu0zAQ3SPxD1b2bR60pY2aXl0lLZsL&#10;VOrlA1zbSSwSj2W7TSvEvzN2H1DYIEQWjh3PHJ8zc5zl06nvyFEYK0EVUTpOIiIUAy5VU0RfXjej&#10;eUSso4rTDpQoorOw0dPq7ZvloHORQQsdF4YgiLL5oIuodU7ncWxZK3pqx6CFws0aTE8dLk0Tc0MH&#10;RO+7OEuSWTyA4doAE9bi1+qyGa0Cfl0L5j7XtRWOdEWE3FwYTRj3foxXS5o3hupWsisN+g8seioV&#10;HnqHqqij5GDkH1C9ZAYs1G7MoI+hriUTQQOqSZPf1OxaqkXQgsWx+l4m+/9g2afj1hDJsXcRUbTH&#10;Fu2cobJpHXk2BgZSglJYRjAk9dUatM0xqVRb4/Wyk9rpF2BfLVFQtlQ1IrB+PWuEChnxQ4pfWI1n&#10;7oePwDGGHhyE0p1q03tILAo5hQ6d7x0SJ0cYfsyyabaYYyPZbS+m+S1RG+s+COiJnxSRveq4C0jD&#10;MfT4Yh0KwcRbgj9VwUZ2XbBDp8hQRItpNg0JFjrJ/aYPs6bZl50hR+oNFR5fFQR7CDNwUDyAtYLy&#10;9XXuqOwuc4zvlMdDYUjnOrs45tsiWazn6/lkNMlm69EkqarR86acjGab9P20eleVZZV+99TSSd5K&#10;zoXy7G7uTSd/547rPbr47u7fexniR/QgEcne3oF06Kxv5sUWe+DnrfHV8E1Gw4bg6+XyN+LXdYj6&#10;+QtY/QAAAP//AwBQSwMEFAAGAAgAAAAhAACCUIXcAAAABwEAAA8AAABkcnMvZG93bnJldi54bWxM&#10;jk1Pg0AURfcm/ofJa+LG2AGMSJFH05i4cNmPxO2UeQKWeUOYoWB/vVM3ury5N+eeYj2bTpxpcK1l&#10;hHgZgSCurG65Rjjs3x4yEM4r1qqzTAjf5GBd3t4UKtd24i2dd74WAcIuVwiN930upasaMsotbU8c&#10;uk87GOVDHGqpBzUFuOlkEkWpNKrl8NConl4bqk670SCQG5/iaLMy9eH9Mt1/JJevqd8j3i3mzQsI&#10;T7P/G8NVP6hDGZyOdmTtRIeQZEkcpgjZM4jQp4/pCsTxN8uykP/9yx8AAAD//wMAUEsBAi0AFAAG&#10;AAgAAAAhALaDOJL+AAAA4QEAABMAAAAAAAAAAAAAAAAAAAAAAFtDb250ZW50X1R5cGVzXS54bWxQ&#10;SwECLQAUAAYACAAAACEAOP0h/9YAAACUAQAACwAAAAAAAAAAAAAAAAAvAQAAX3JlbHMvLnJlbHNQ&#10;SwECLQAUAAYACAAAACEA3J6UnSUCAABKBAAADgAAAAAAAAAAAAAAAAAuAgAAZHJzL2Uyb0RvYy54&#10;bWxQSwECLQAUAAYACAAAACEAAIJQhdwAAAAHAQAADwAAAAAAAAAAAAAAAAB/BAAAZHJzL2Rvd25y&#10;ZXYueG1sUEsFBgAAAAAEAAQA8wAAAIgFAAAAAA==&#10;"/>
            </w:pict>
          </mc:Fallback>
        </mc:AlternateContent>
      </w:r>
    </w:p>
    <w:p w14:paraId="15AD7297" w14:textId="77777777" w:rsidR="004963DF" w:rsidRDefault="004963DF" w:rsidP="004963DF">
      <w:pPr>
        <w:tabs>
          <w:tab w:val="left" w:pos="2374"/>
        </w:tabs>
        <w:jc w:val="center"/>
        <w:rPr>
          <w:b/>
          <w:bCs/>
          <w:lang w:val="pt-BR"/>
        </w:rPr>
      </w:pPr>
    </w:p>
    <w:p w14:paraId="3A11B8B6" w14:textId="77777777" w:rsidR="004963DF" w:rsidRDefault="004963DF" w:rsidP="004963DF">
      <w:pPr>
        <w:tabs>
          <w:tab w:val="left" w:pos="2374"/>
        </w:tabs>
        <w:jc w:val="center"/>
        <w:rPr>
          <w:bCs/>
          <w:lang w:val="pt-BR"/>
        </w:rPr>
      </w:pPr>
      <w:r>
        <w:rPr>
          <w:bCs/>
          <w:lang w:val="pt-BR"/>
        </w:rPr>
        <w:t>Kính gửi: Chính phủ.</w:t>
      </w:r>
    </w:p>
    <w:p w14:paraId="54E7FE40" w14:textId="77777777" w:rsidR="004963DF" w:rsidRDefault="004963DF" w:rsidP="004963DF">
      <w:pPr>
        <w:tabs>
          <w:tab w:val="left" w:pos="2374"/>
        </w:tabs>
        <w:jc w:val="center"/>
        <w:rPr>
          <w:b/>
          <w:bCs/>
          <w:lang w:val="pt-BR"/>
        </w:rPr>
      </w:pPr>
    </w:p>
    <w:p w14:paraId="6311B8D0" w14:textId="38C65B1B" w:rsidR="004963DF" w:rsidRPr="00572953" w:rsidRDefault="004963DF" w:rsidP="004963DF">
      <w:pPr>
        <w:tabs>
          <w:tab w:val="left" w:pos="2742"/>
        </w:tabs>
        <w:spacing w:before="80" w:after="80"/>
        <w:ind w:firstLine="720"/>
        <w:rPr>
          <w:lang w:val="pt-BR"/>
        </w:rPr>
      </w:pPr>
      <w:r w:rsidRPr="00572953">
        <w:rPr>
          <w:bCs/>
          <w:lang w:val="pt-BR"/>
        </w:rPr>
        <w:t xml:space="preserve">Thực hiện quy định của Luật Ban hành văn bản quy phạm pháp luật, Bộ Quốc phòng đã tiến hành tổng kết việc thi hành Nghị định số </w:t>
      </w:r>
      <w:r w:rsidRPr="00572953">
        <w:rPr>
          <w:lang w:val="pt-BR"/>
        </w:rPr>
        <w:t xml:space="preserve">số 96/2020/NĐ-CP ngày 24/8/2020 của Chính phủ quy định xử phạt vi phạm hành chính (VPHC) trong lĩnh vực quản lý, bảo vệ biên giới quốc gia, sửa đổi, bổ sung </w:t>
      </w:r>
      <w:r w:rsidR="000610BB">
        <w:rPr>
          <w:lang w:val="pt-BR"/>
        </w:rPr>
        <w:t>bởi</w:t>
      </w:r>
      <w:r w:rsidRPr="00572953">
        <w:rPr>
          <w:lang w:val="pt-BR"/>
        </w:rPr>
        <w:t xml:space="preserve"> Nghị định số 37/2022/NĐ-CP ngày 06/6/2022 của Chính phủ</w:t>
      </w:r>
      <w:r w:rsidR="0058059C">
        <w:rPr>
          <w:lang w:val="pt-BR"/>
        </w:rPr>
        <w:t xml:space="preserve"> (viết gọn là Nghị định số 96/2020/NĐ-CP)</w:t>
      </w:r>
      <w:r w:rsidRPr="00572953">
        <w:rPr>
          <w:lang w:val="pt-BR"/>
        </w:rPr>
        <w:t>. Kết quả như sau:</w:t>
      </w:r>
    </w:p>
    <w:p w14:paraId="39EBDC0E" w14:textId="77777777" w:rsidR="004963DF" w:rsidRPr="00572953" w:rsidRDefault="004963DF" w:rsidP="004963DF">
      <w:pPr>
        <w:tabs>
          <w:tab w:val="left" w:pos="2742"/>
        </w:tabs>
        <w:spacing w:before="80" w:after="80"/>
        <w:ind w:firstLine="720"/>
        <w:rPr>
          <w:b/>
          <w:lang w:val="pt-BR"/>
        </w:rPr>
      </w:pPr>
      <w:r w:rsidRPr="00572953">
        <w:rPr>
          <w:b/>
          <w:lang w:val="pt-BR"/>
        </w:rPr>
        <w:t>I. BỐI CẢNH THỰC HIỆN TỔNG KẾT</w:t>
      </w:r>
    </w:p>
    <w:p w14:paraId="2865CC6B" w14:textId="4ECA1CCF" w:rsidR="004963DF" w:rsidRPr="00572953" w:rsidRDefault="004963DF" w:rsidP="004963DF">
      <w:pPr>
        <w:tabs>
          <w:tab w:val="left" w:pos="2742"/>
        </w:tabs>
        <w:spacing w:before="80" w:after="80"/>
        <w:ind w:firstLine="720"/>
        <w:rPr>
          <w:b/>
          <w:lang w:val="pt-BR"/>
        </w:rPr>
      </w:pPr>
      <w:r w:rsidRPr="00572953">
        <w:rPr>
          <w:b/>
          <w:lang w:val="pt-BR"/>
        </w:rPr>
        <w:t>1. Bối cảnh trong nước</w:t>
      </w:r>
    </w:p>
    <w:p w14:paraId="645FFBB6" w14:textId="5FF96770" w:rsidR="004963DF" w:rsidRPr="00572953" w:rsidRDefault="004963DF" w:rsidP="004963DF">
      <w:pPr>
        <w:tabs>
          <w:tab w:val="left" w:pos="2742"/>
        </w:tabs>
        <w:spacing w:before="80" w:after="80"/>
        <w:ind w:firstLine="720"/>
        <w:rPr>
          <w:lang w:val="pt-BR"/>
        </w:rPr>
      </w:pPr>
      <w:r w:rsidRPr="00572953">
        <w:rPr>
          <w:lang w:val="pt-BR"/>
        </w:rPr>
        <w:t xml:space="preserve">- Ngày 25/6/2025, Quốc hội thông qua Luật sửa đổi, bổ sung một số điều của Luật Xử lý VPHC, có hiệu lực thi hành từ ngày 01/7/2025 với nhiều nội dung sửa đổi, bổ sung lớn, đặc biệt là sửa đổi, bổ sung nội dung quy định về thẩm quyền xử phạt VPHC, dẫn đến các Nghị định quy định xử phạt VPHC trong các lĩnh vực quản lý nhà nước </w:t>
      </w:r>
      <w:r w:rsidR="00C07B58">
        <w:rPr>
          <w:lang w:val="pt-BR"/>
        </w:rPr>
        <w:t>cần</w:t>
      </w:r>
      <w:r w:rsidRPr="00572953">
        <w:rPr>
          <w:lang w:val="pt-BR"/>
        </w:rPr>
        <w:t xml:space="preserve"> sửa đổi cho phù hợp.</w:t>
      </w:r>
    </w:p>
    <w:p w14:paraId="514862F6" w14:textId="77777777" w:rsidR="004963DF" w:rsidRPr="00572953" w:rsidRDefault="004963DF" w:rsidP="004963DF">
      <w:pPr>
        <w:tabs>
          <w:tab w:val="left" w:pos="2742"/>
        </w:tabs>
        <w:spacing w:before="80" w:after="80"/>
        <w:ind w:firstLine="720"/>
        <w:rPr>
          <w:lang w:val="pt-BR"/>
        </w:rPr>
      </w:pPr>
      <w:r w:rsidRPr="00572953">
        <w:rPr>
          <w:lang w:val="pt-BR"/>
        </w:rPr>
        <w:t>- Thực hiện kết luận của Bộ Chính trị, Ban Bí thư về một số nội dung, nhiệm vụ liên quan về sắp xếp, tinh gọn tổ chức bộ máy, chính quyền địa phương 02 cấp dẫn đến cơ cấu, tổ chức của các cơ quan, đơn vị có sự thay đổi lớn; tên gọi của các chức danh có thẩm quyền xử phạt của các lực lượng cũng có sự thay đổi.</w:t>
      </w:r>
    </w:p>
    <w:p w14:paraId="61095C25" w14:textId="5B8C9D7A" w:rsidR="004963DF" w:rsidRPr="00572953" w:rsidRDefault="004963DF" w:rsidP="004963DF">
      <w:pPr>
        <w:spacing w:before="80" w:after="80"/>
        <w:ind w:firstLine="709"/>
        <w:rPr>
          <w:spacing w:val="-2"/>
        </w:rPr>
      </w:pPr>
      <w:r w:rsidRPr="00572953">
        <w:rPr>
          <w:lang w:val="pt-BR"/>
        </w:rPr>
        <w:t xml:space="preserve">- Thực hiện </w:t>
      </w:r>
      <w:r w:rsidRPr="00572953">
        <w:rPr>
          <w:spacing w:val="-2"/>
        </w:rPr>
        <w:t>Quyết định số 1688/QĐ-TTg ngày 06/8/2025 của Thủ tướng Chính phủ ban hành Kế hoạch triển khai thi hành Luật sửa đổi, bổ sung một số điều của Luật Xử lý VPHC; trong đó giao Bộ Quốc phòng sửa đổi, bổ sung Nghị định số 96/2020/N</w:t>
      </w:r>
      <w:r w:rsidR="00C07B58">
        <w:rPr>
          <w:spacing w:val="-2"/>
        </w:rPr>
        <w:t>Đ</w:t>
      </w:r>
      <w:r w:rsidRPr="00572953">
        <w:rPr>
          <w:spacing w:val="-2"/>
        </w:rPr>
        <w:t xml:space="preserve">-CP. </w:t>
      </w:r>
    </w:p>
    <w:p w14:paraId="3F20DD0B" w14:textId="77777777" w:rsidR="004963DF" w:rsidRPr="00572953" w:rsidRDefault="004963DF" w:rsidP="004963DF">
      <w:pPr>
        <w:tabs>
          <w:tab w:val="left" w:pos="2742"/>
        </w:tabs>
        <w:spacing w:before="80" w:after="80"/>
        <w:ind w:firstLine="720"/>
        <w:rPr>
          <w:b/>
          <w:lang w:val="pt-BR"/>
        </w:rPr>
      </w:pPr>
      <w:r w:rsidRPr="00572953">
        <w:rPr>
          <w:b/>
          <w:spacing w:val="-2"/>
        </w:rPr>
        <w:t>2. Quá trình thực hiện tổng kết</w:t>
      </w:r>
    </w:p>
    <w:p w14:paraId="6ACCD486" w14:textId="0DFA3505" w:rsidR="004963DF" w:rsidRPr="000610BB" w:rsidRDefault="004963DF" w:rsidP="004963DF">
      <w:pPr>
        <w:spacing w:before="80" w:after="80"/>
        <w:ind w:firstLine="720"/>
        <w:rPr>
          <w:rFonts w:eastAsia="Tahoma"/>
          <w:color w:val="000000"/>
          <w:lang w:eastAsia="vi-VN" w:bidi="vi-VN"/>
        </w:rPr>
      </w:pPr>
      <w:r w:rsidRPr="000610BB">
        <w:rPr>
          <w:rStyle w:val="Vnbnnidung2"/>
          <w:rFonts w:eastAsia="Tahoma"/>
          <w:sz w:val="28"/>
          <w:szCs w:val="28"/>
        </w:rPr>
        <w:t xml:space="preserve">Ngày 17/9/2025,  Bộ Quốc phòng có Công văn số 5837/BQP-BĐBP đề nghị các Bộ, Ủy ban nhân dân các tỉnh, thành phố nơi có biên giới quốc gia, các </w:t>
      </w:r>
      <w:r w:rsidRPr="00D16CA8">
        <w:rPr>
          <w:rStyle w:val="Vnbnnidung2"/>
          <w:rFonts w:eastAsia="Tahoma"/>
          <w:spacing w:val="-2"/>
          <w:sz w:val="28"/>
          <w:szCs w:val="28"/>
        </w:rPr>
        <w:t>cơ quan đơn vị liên quan đánh giá tổng kết thi hành Nghị định số 96/2020/NĐ-CP</w:t>
      </w:r>
      <w:r w:rsidRPr="000610BB">
        <w:rPr>
          <w:rStyle w:val="Vnbnnidung2"/>
          <w:rFonts w:eastAsia="Tahoma"/>
          <w:sz w:val="28"/>
          <w:szCs w:val="28"/>
        </w:rPr>
        <w:t>. Trên cơ sở văn bản đánh</w:t>
      </w:r>
      <w:bookmarkStart w:id="0" w:name="_GoBack"/>
      <w:bookmarkEnd w:id="0"/>
      <w:r w:rsidRPr="000610BB">
        <w:rPr>
          <w:rStyle w:val="Vnbnnidung2"/>
          <w:rFonts w:eastAsia="Tahoma"/>
          <w:sz w:val="28"/>
          <w:szCs w:val="28"/>
        </w:rPr>
        <w:t xml:space="preserve"> giá tình hình thi hành Nghị định của các cơ quan, đơn vị, Bộ Quốc phòng tổng hợp, hoàn thiện Báo cáo tổng kết thi hành Nghị định số 96/2020/NĐ-CP.</w:t>
      </w:r>
    </w:p>
    <w:p w14:paraId="4F01F73D" w14:textId="77777777" w:rsidR="004963DF" w:rsidRPr="00572953" w:rsidRDefault="004963DF" w:rsidP="004963DF">
      <w:pPr>
        <w:tabs>
          <w:tab w:val="left" w:pos="2374"/>
        </w:tabs>
        <w:spacing w:before="80" w:after="80"/>
        <w:ind w:firstLine="720"/>
        <w:rPr>
          <w:b/>
          <w:bCs/>
          <w:lang w:val="pt-BR"/>
        </w:rPr>
      </w:pPr>
      <w:r w:rsidRPr="00572953">
        <w:rPr>
          <w:b/>
          <w:bCs/>
          <w:lang w:val="pt-BR"/>
        </w:rPr>
        <w:lastRenderedPageBreak/>
        <w:t>II. KẾT QUẢ THỰC HIỆN</w:t>
      </w:r>
    </w:p>
    <w:p w14:paraId="1976C1FE" w14:textId="77777777" w:rsidR="004963DF" w:rsidRPr="00572953" w:rsidRDefault="004963DF" w:rsidP="004963DF">
      <w:pPr>
        <w:tabs>
          <w:tab w:val="left" w:pos="2374"/>
        </w:tabs>
        <w:spacing w:before="80" w:after="80"/>
        <w:ind w:firstLine="720"/>
        <w:rPr>
          <w:b/>
          <w:lang w:val="pt-BR"/>
        </w:rPr>
      </w:pPr>
      <w:r w:rsidRPr="00572953">
        <w:rPr>
          <w:b/>
          <w:lang w:val="pt-BR"/>
        </w:rPr>
        <w:t>1. Công tác chỉ đạo, triển khai và tổ chức thi hành văn bản quy phạm pháp luật</w:t>
      </w:r>
    </w:p>
    <w:p w14:paraId="7BFCF726" w14:textId="61C39203" w:rsidR="004963DF" w:rsidRPr="00572953" w:rsidRDefault="004963DF" w:rsidP="004963DF">
      <w:pPr>
        <w:widowControl w:val="0"/>
        <w:tabs>
          <w:tab w:val="right" w:leader="dot" w:pos="7920"/>
        </w:tabs>
        <w:spacing w:before="80" w:after="80"/>
        <w:ind w:firstLine="720"/>
        <w:rPr>
          <w:spacing w:val="-2"/>
          <w:lang w:val="vi-VN"/>
        </w:rPr>
      </w:pPr>
      <w:r w:rsidRPr="00572953">
        <w:rPr>
          <w:spacing w:val="-2"/>
        </w:rPr>
        <w:t>- Trong 05 năm triển khai thi hành, Nghị định số 96/2020/NĐ-CP</w:t>
      </w:r>
      <w:r w:rsidR="000610BB">
        <w:rPr>
          <w:spacing w:val="-2"/>
        </w:rPr>
        <w:t xml:space="preserve"> </w:t>
      </w:r>
      <w:r w:rsidRPr="00572953">
        <w:rPr>
          <w:spacing w:val="-2"/>
        </w:rPr>
        <w:t>đã thể hiện được vai trò quan trọng trong việc bảo vệ trật tự quản lý nhà nước trong lĩnh vực quản lý, bảo vệ biên giới quốc gia, tạo lập cơ sở pháp lý vững chắc cho công tác thanh tra, kiểm tra và xử lý VPHC của các cơ quan, lực lượng, góp phần giữ gìn an ninh, trật tự, an toàn xã hội ở khu vực biên giới</w:t>
      </w:r>
      <w:r w:rsidR="000179D4" w:rsidRPr="00572953">
        <w:rPr>
          <w:spacing w:val="-2"/>
        </w:rPr>
        <w:t xml:space="preserve"> (KVBG)</w:t>
      </w:r>
      <w:r w:rsidRPr="00572953">
        <w:rPr>
          <w:spacing w:val="-2"/>
        </w:rPr>
        <w:t>, cửa khẩu</w:t>
      </w:r>
      <w:r w:rsidRPr="00572953">
        <w:rPr>
          <w:spacing w:val="-2"/>
          <w:lang w:val="vi-VN"/>
        </w:rPr>
        <w:t>.</w:t>
      </w:r>
    </w:p>
    <w:p w14:paraId="32A270C1" w14:textId="02E8DAF5" w:rsidR="004963DF" w:rsidRPr="00572953" w:rsidRDefault="004963DF" w:rsidP="004963DF">
      <w:pPr>
        <w:tabs>
          <w:tab w:val="left" w:pos="2374"/>
        </w:tabs>
        <w:spacing w:before="80" w:after="80"/>
        <w:ind w:firstLine="720"/>
        <w:rPr>
          <w:bCs/>
        </w:rPr>
      </w:pPr>
      <w:r w:rsidRPr="00572953">
        <w:rPr>
          <w:lang w:val="pt-BR"/>
        </w:rPr>
        <w:t xml:space="preserve">- Ngay </w:t>
      </w:r>
      <w:r w:rsidRPr="00572953">
        <w:t>sau khi Nghị định số 96/2020/NĐ-CP</w:t>
      </w:r>
      <w:r w:rsidR="000610BB">
        <w:t xml:space="preserve"> </w:t>
      </w:r>
      <w:r w:rsidRPr="00572953">
        <w:t xml:space="preserve">được ban hành, </w:t>
      </w:r>
      <w:r w:rsidRPr="00572953">
        <w:rPr>
          <w:lang w:val="pt-BR"/>
        </w:rPr>
        <w:t xml:space="preserve">Bộ Quốc phòng, các Bộ,  ngành, Uỷ ban nhân dân các tỉnh có biên giới quốc gia </w:t>
      </w:r>
      <w:r w:rsidRPr="00572953">
        <w:t xml:space="preserve">đã nhanh chóng triển khai thực hiện; chỉ đạo các lực lượng chuyên ngành có thẩm quyền xử phạt VPHC quy định tại Nghị định </w:t>
      </w:r>
      <w:r w:rsidRPr="00572953">
        <w:rPr>
          <w:bCs/>
        </w:rPr>
        <w:t>(</w:t>
      </w:r>
      <w:r w:rsidR="0058059C">
        <w:rPr>
          <w:bCs/>
        </w:rPr>
        <w:t>BĐBP</w:t>
      </w:r>
      <w:r w:rsidRPr="00572953">
        <w:rPr>
          <w:bCs/>
        </w:rPr>
        <w:t xml:space="preserve">, Công an, Cảnh sát Biển, Quản lý thị trường, Hải Quan, Cảng vụ hàng hải, Cảng vụ đường thuỷ nội địa, Kiểm ngư và Uỷ ban nhân dân các cấp nơi có biên giới) ban hành các kế hoạch, hướng dẫn triển khai, phân công nhiệm vụ cụ thể đến từng cấp, từng đơn vị; đồng thời, phối hợp chặt chẽ trong việc tổ chức thực hiện, chia sẻ thông tin, trao đổi nghiệp vụ, xử lý vi phạm… góp phần nâng cao hiệu quả công tác quản lý nhà nước trong lĩnh vực quản lý, bảo vệ biên giới quốc gia ở </w:t>
      </w:r>
      <w:r w:rsidR="000179D4" w:rsidRPr="00572953">
        <w:rPr>
          <w:bCs/>
        </w:rPr>
        <w:t>KVBG</w:t>
      </w:r>
      <w:r w:rsidRPr="00572953">
        <w:rPr>
          <w:bCs/>
        </w:rPr>
        <w:t>, cửa khẩu.</w:t>
      </w:r>
    </w:p>
    <w:p w14:paraId="1CCC7102" w14:textId="3A24A014" w:rsidR="004963DF" w:rsidRPr="00572953" w:rsidRDefault="004963DF" w:rsidP="004963DF">
      <w:pPr>
        <w:widowControl w:val="0"/>
        <w:tabs>
          <w:tab w:val="right" w:leader="dot" w:pos="7920"/>
        </w:tabs>
        <w:spacing w:before="80" w:after="80"/>
        <w:ind w:firstLine="720"/>
      </w:pPr>
      <w:r w:rsidRPr="0058059C">
        <w:rPr>
          <w:spacing w:val="-6"/>
        </w:rPr>
        <w:t>- Công tác tuyên truyền, phổ biến nội dung của Nghị định số 96/2020/NĐ-CP</w:t>
      </w:r>
      <w:r w:rsidRPr="00572953">
        <w:t xml:space="preserve"> tới các cá nhân, tổ chức ở </w:t>
      </w:r>
      <w:r w:rsidR="000179D4" w:rsidRPr="00572953">
        <w:t>KVBG</w:t>
      </w:r>
      <w:r w:rsidRPr="00572953">
        <w:t xml:space="preserve"> cũng được các cấp, các ngành, các địa phương quan tâm triển khai thực hiện bằng nhiều hình thức phong phú như in, phát hành sổ tay, tờ rơi, tờ gấp về pháp luật xử lý VPHC; vận động tổ chức, cá nhân nâng cao ý thức chấp hành pháp luật trong quản lý, bảo vệ biên giới quốc gia, vận động quần chúng nhân dân tích cực tham gia đấu tranh với các hành vi vi phạm, phối hợp với các lực lượng chức năng kiểm tra, xử lý hành vi vi phạm pháp luật trong lĩnh vực quản lý, bảo vệ biên giới quốc gia</w:t>
      </w:r>
      <w:r w:rsidRPr="00572953">
        <w:rPr>
          <w:lang w:val="vi-VN"/>
        </w:rPr>
        <w:t>...</w:t>
      </w:r>
      <w:r w:rsidRPr="00572953">
        <w:t xml:space="preserve"> Hoạt động tuyên truyền, phổ biến pháp luật cùng với công tác chỉ đạo tổ chức thực hiện của Chính phủ, các cấp, các ngành đã tạo chuyển biến tích cực về nhận thức trong việc chấp hành các quy định pháp luật về quản lý, bảo vệ biên giới quốc gia, góp phần ngăn chặn</w:t>
      </w:r>
      <w:r w:rsidRPr="00572953">
        <w:rPr>
          <w:lang w:val="vi-VN"/>
        </w:rPr>
        <w:t>, phòng ngừa</w:t>
      </w:r>
      <w:r w:rsidRPr="00572953">
        <w:t xml:space="preserve"> các hành vi vi phạm trong lĩnh vực này.</w:t>
      </w:r>
    </w:p>
    <w:p w14:paraId="6A182BD9" w14:textId="6D39189A" w:rsidR="004963DF" w:rsidRPr="00572953" w:rsidRDefault="004963DF" w:rsidP="004963DF">
      <w:pPr>
        <w:widowControl w:val="0"/>
        <w:tabs>
          <w:tab w:val="right" w:leader="dot" w:pos="7920"/>
        </w:tabs>
        <w:spacing w:before="80" w:after="80"/>
        <w:ind w:firstLine="720"/>
      </w:pPr>
      <w:r w:rsidRPr="00572953">
        <w:t xml:space="preserve">- Công tác phối hợp kiểm tra, xử lý VPHC giữa các lực lượng chức năng cũng được thực hiện thường xuyên, hiệu quả. Tại nhiều địa phương đã xây dựng và triển khai thực hiện có hiệu quả quy chế phối hợp giữa các lực lượng </w:t>
      </w:r>
      <w:r w:rsidR="0058059C">
        <w:t>BĐBP</w:t>
      </w:r>
      <w:r w:rsidRPr="00572953">
        <w:t xml:space="preserve">, Công an, Hải quan, Cảnh sát biển, Quản lý thị trường… trong đấu tranh phòng, chống, xử lý vi phạm pháp luật trong lĩnh vực quản lý, bảo vệ biên giới quốc gia.   </w:t>
      </w:r>
    </w:p>
    <w:p w14:paraId="3C5700AB" w14:textId="77777777" w:rsidR="004963DF" w:rsidRPr="00572953" w:rsidRDefault="004963DF" w:rsidP="004963DF">
      <w:pPr>
        <w:tabs>
          <w:tab w:val="left" w:pos="2374"/>
        </w:tabs>
        <w:spacing w:before="80" w:after="80"/>
        <w:ind w:firstLine="720"/>
      </w:pPr>
      <w:r w:rsidRPr="00572953">
        <w:t xml:space="preserve">- Để cụ thể hoá một số nội dung liên quan đến Nghị định, ngày 30/12/2020, Bộ Quốc phòng đã ban hành Thông tư số 173/2020/TT-BQP quy định chi tiết một số điều của </w:t>
      </w:r>
      <w:r w:rsidRPr="00572953">
        <w:rPr>
          <w:bCs/>
        </w:rPr>
        <w:t xml:space="preserve">Nghị định 96/2020/NĐ-CP; ngày 21/11/2022 ban hành Thông tư số 82/2022/TT-BQP hướng dẫn thực hiện một số điều của Nghị định 96/2020/NĐ-CP và Nghị định số 37/2022/NĐ-CP ngày 06/6/2022 sửa đổi, bổ sung một số điều của các Nghị định quy định xử phạt VPHC trong lĩnh vực quốc phòng, cơ yếu; </w:t>
      </w:r>
      <w:r w:rsidRPr="00572953">
        <w:rPr>
          <w:bCs/>
        </w:rPr>
        <w:lastRenderedPageBreak/>
        <w:t>quản lý, bảo vệ biên giới quốc gia; trên các vùng biển, đảo và thềm lục địa của nước Cộng hoà xã hội chủ nghĩa Việt Nam.</w:t>
      </w:r>
      <w:r w:rsidRPr="00572953">
        <w:t xml:space="preserve"> </w:t>
      </w:r>
    </w:p>
    <w:p w14:paraId="70C17BFB" w14:textId="5F58EF74" w:rsidR="004963DF" w:rsidRPr="00572953" w:rsidRDefault="004963DF" w:rsidP="004963DF">
      <w:pPr>
        <w:tabs>
          <w:tab w:val="left" w:pos="2742"/>
        </w:tabs>
        <w:spacing w:before="80" w:after="80"/>
        <w:ind w:firstLine="720"/>
        <w:rPr>
          <w:bCs/>
          <w:spacing w:val="-4"/>
        </w:rPr>
      </w:pPr>
      <w:r w:rsidRPr="00572953">
        <w:rPr>
          <w:bCs/>
          <w:spacing w:val="-4"/>
        </w:rPr>
        <w:t xml:space="preserve">Nhìn chung, công tác chỉ đạo, triển khai thi hành Nghị định được tiến hành kịp thời, đồng bộ, thống nhất và quyết liệt, đã góp phần nâng cao hiệu quả công tác quản lý nhà nước về biên giới quốc gia; tăng cường hiệu lực pháp luật, tạo chuyển biến rõ rệt trong công tác phòng ngừa, phát hiện và xử lý VPHC ở </w:t>
      </w:r>
      <w:r w:rsidR="000179D4" w:rsidRPr="00572953">
        <w:rPr>
          <w:bCs/>
          <w:spacing w:val="-4"/>
        </w:rPr>
        <w:t>KVBG</w:t>
      </w:r>
      <w:r w:rsidRPr="00572953">
        <w:rPr>
          <w:bCs/>
          <w:spacing w:val="-4"/>
        </w:rPr>
        <w:t>, cửa khẩu.</w:t>
      </w:r>
    </w:p>
    <w:p w14:paraId="49BE408C" w14:textId="77777777" w:rsidR="004963DF" w:rsidRPr="00572953" w:rsidRDefault="004963DF" w:rsidP="004963DF">
      <w:pPr>
        <w:shd w:val="clear" w:color="auto" w:fill="FFFFFF"/>
        <w:spacing w:before="80" w:after="80"/>
        <w:ind w:firstLine="720"/>
        <w:rPr>
          <w:b/>
          <w:bCs/>
          <w:color w:val="000000"/>
        </w:rPr>
      </w:pPr>
      <w:r w:rsidRPr="00572953">
        <w:rPr>
          <w:b/>
          <w:bCs/>
          <w:color w:val="000000"/>
          <w:lang w:val="en"/>
        </w:rPr>
        <w:t>2. K</w:t>
      </w:r>
      <w:r w:rsidRPr="00572953">
        <w:rPr>
          <w:b/>
          <w:bCs/>
          <w:color w:val="000000"/>
          <w:lang w:val="vi-VN"/>
        </w:rPr>
        <w:t>ết quả thi h</w:t>
      </w:r>
      <w:r w:rsidRPr="00572953">
        <w:rPr>
          <w:b/>
          <w:bCs/>
          <w:color w:val="000000"/>
        </w:rPr>
        <w:t>ành văn b</w:t>
      </w:r>
      <w:r w:rsidRPr="00572953">
        <w:rPr>
          <w:b/>
          <w:bCs/>
          <w:color w:val="000000"/>
          <w:lang w:val="vi-VN"/>
        </w:rPr>
        <w:t>ản quy phạm ph</w:t>
      </w:r>
      <w:r w:rsidRPr="00572953">
        <w:rPr>
          <w:b/>
          <w:bCs/>
          <w:color w:val="000000"/>
        </w:rPr>
        <w:t>áp lu</w:t>
      </w:r>
      <w:r w:rsidRPr="00572953">
        <w:rPr>
          <w:b/>
          <w:bCs/>
          <w:color w:val="000000"/>
          <w:lang w:val="vi-VN"/>
        </w:rPr>
        <w:t>ật, đ</w:t>
      </w:r>
      <w:r w:rsidRPr="00572953">
        <w:rPr>
          <w:b/>
          <w:bCs/>
          <w:color w:val="000000"/>
        </w:rPr>
        <w:t>ánh giá ưu điểm của văn bản quy phạm pháp luật</w:t>
      </w:r>
    </w:p>
    <w:p w14:paraId="22BF1826" w14:textId="77777777" w:rsidR="004963DF" w:rsidRPr="00572953" w:rsidRDefault="004963DF" w:rsidP="004963DF">
      <w:pPr>
        <w:tabs>
          <w:tab w:val="left" w:pos="2742"/>
        </w:tabs>
        <w:spacing w:before="80" w:after="80"/>
        <w:ind w:firstLine="720"/>
        <w:rPr>
          <w:bCs/>
          <w:spacing w:val="-4"/>
        </w:rPr>
      </w:pPr>
      <w:r w:rsidRPr="00572953">
        <w:rPr>
          <w:bCs/>
          <w:spacing w:val="-4"/>
        </w:rPr>
        <w:t>a) Kết quả đạt được</w:t>
      </w:r>
    </w:p>
    <w:p w14:paraId="180E22C1" w14:textId="2A1DE627" w:rsidR="004963DF" w:rsidRPr="00572953" w:rsidRDefault="004963DF" w:rsidP="004963DF">
      <w:pPr>
        <w:widowControl w:val="0"/>
        <w:tabs>
          <w:tab w:val="right" w:leader="dot" w:pos="7920"/>
        </w:tabs>
        <w:spacing w:before="80" w:after="80"/>
        <w:ind w:firstLine="720"/>
      </w:pPr>
      <w:r w:rsidRPr="00572953">
        <w:t>Nghị định số 96/2020/NĐ-CP</w:t>
      </w:r>
      <w:r w:rsidRPr="00572953">
        <w:rPr>
          <w:lang w:val="vi-VN"/>
        </w:rPr>
        <w:t xml:space="preserve"> </w:t>
      </w:r>
      <w:r w:rsidRPr="00572953">
        <w:t>có vai trò quan trọng</w:t>
      </w:r>
      <w:r w:rsidRPr="00572953">
        <w:rPr>
          <w:lang w:val="vi-VN"/>
        </w:rPr>
        <w:t xml:space="preserve"> trong việc bảo đảm hiệu lực</w:t>
      </w:r>
      <w:r w:rsidRPr="00572953">
        <w:t xml:space="preserve">, hiệu quả của quản lý nhà nước trong lĩnh vực quản lý, bảo vệ biên giới quốc gia. Trong </w:t>
      </w:r>
      <w:r w:rsidRPr="00572953">
        <w:rPr>
          <w:lang w:val="vi-VN"/>
        </w:rPr>
        <w:t xml:space="preserve">triển khai thi hành Nghị định, </w:t>
      </w:r>
      <w:r w:rsidRPr="00572953">
        <w:t>công tác thanh tra, kiểm tra</w:t>
      </w:r>
      <w:r w:rsidRPr="00572953">
        <w:rPr>
          <w:lang w:val="vi-VN"/>
        </w:rPr>
        <w:t xml:space="preserve"> và</w:t>
      </w:r>
      <w:r w:rsidRPr="00572953">
        <w:t xml:space="preserve"> xử lý VPHC của các lực lượng chức năng ở </w:t>
      </w:r>
      <w:r w:rsidR="000179D4" w:rsidRPr="00572953">
        <w:t>KVBG</w:t>
      </w:r>
      <w:r w:rsidRPr="00572953">
        <w:t>, cửa khẩu tiếp tục được đẩy mạnh, góp phần kiềm chế vi phạm pháp luật trong lĩnh vực quản lý, bảo vệ biên giới quốc gia</w:t>
      </w:r>
      <w:r w:rsidRPr="00572953">
        <w:rPr>
          <w:lang w:val="vi-VN"/>
        </w:rPr>
        <w:t>..</w:t>
      </w:r>
      <w:r w:rsidRPr="00572953">
        <w:t>.;</w:t>
      </w:r>
    </w:p>
    <w:p w14:paraId="7157FB62" w14:textId="77777777" w:rsidR="004963DF" w:rsidRPr="00572953" w:rsidRDefault="004963DF" w:rsidP="004963DF">
      <w:pPr>
        <w:spacing w:before="80" w:after="80"/>
        <w:ind w:firstLine="720"/>
      </w:pPr>
      <w:r w:rsidRPr="00572953">
        <w:rPr>
          <w:lang w:val="pt-BR"/>
        </w:rPr>
        <w:t xml:space="preserve">- Bộ Quốc phòng, các Bộ, ngành, Uỷ ban nhân dân các tỉnh có biên giới </w:t>
      </w:r>
      <w:r w:rsidRPr="00572953">
        <w:t xml:space="preserve">luôn quan tâm, chỉ đạo quyết liệt, xác định công tác thanh tra, kiểm tra việc thi hành pháp luật về xử lý VPHC trong lĩnh vực </w:t>
      </w:r>
      <w:r w:rsidRPr="00572953">
        <w:rPr>
          <w:lang w:val="de-DE"/>
        </w:rPr>
        <w:t>quản lý, bảo vệ biên giới</w:t>
      </w:r>
      <w:r w:rsidRPr="00572953">
        <w:t xml:space="preserve"> là một nhiệm vụ trọng tâm, do dó đã chủ động, quyết liệt trong việc chỉ đạo ban hành các kế hoạch kiểm tra, thanh tra định kỳ, chuyên đề đối với các đơn vị trực tiếp thực hiện công tác xử phạt VPHC nói chung và trong lĩnh vực quản lý, bảo vệ biên giới quốc gia nói riêng. Công tác kiểm tra, thanh tra thường được triển khai dưới hình thức phối hợp liên ngành nhất là giữa Biên phòng, Cảnh sát biển, Công an và Hải quan; cơ chế phối hợp này giúp đánh giá toàn diện, tránh chồng chéo và kịp thời tháo gỡ những vướng mắc, bất cập trong việc áp dụng pháp luật liên quan đến lĩnh vực quản lý, bảo vệ biên giới quốc gia. Qua công tác kiểm tra, thanh tra những sai sót, tồn tại, hạn chế trong quy trình lập biên bản, xác minh, ra quyết định và tổ chức thi hành quyết định xử phạt đã kịp thời được phát hiện, chỉ ra và yêu cầu khắc phục; các kiến nghị chấn chỉnh, rút kinh nghiệm những sai phạm đã chỉ ra sau kiểm tra, thanh tra được thực hiện nghiêm túc, kịp thời, điều này đã trực tiếp nâng cao ý thức chấp hành pháp luật của đội ngũ cán bộ, hạn chế tối đa các vụ khiếu nại, tố cáo liên quan đến xử phạt VPHC và bảo vệ quyền lợi hợp pháp của người vi phạm, góp phần nâng cao tính nghiêm minh, hợp pháp cũng như chất lượng thi hành pháp luật tại cơ sở. </w:t>
      </w:r>
    </w:p>
    <w:p w14:paraId="5753E46C" w14:textId="77777777" w:rsidR="004963DF" w:rsidRPr="00572953" w:rsidRDefault="004963DF" w:rsidP="004963DF">
      <w:pPr>
        <w:widowControl w:val="0"/>
        <w:tabs>
          <w:tab w:val="right" w:leader="dot" w:pos="7920"/>
        </w:tabs>
        <w:spacing w:before="80" w:after="80"/>
        <w:ind w:firstLine="720"/>
      </w:pPr>
      <w:r w:rsidRPr="00572953">
        <w:t>- Kết quả công tác thanh tra</w:t>
      </w:r>
      <w:r w:rsidRPr="00572953">
        <w:rPr>
          <w:lang w:val="vi-VN"/>
        </w:rPr>
        <w:t xml:space="preserve">, kiểm tra và </w:t>
      </w:r>
      <w:r w:rsidRPr="00572953">
        <w:t>xử phạt VPHC từ 10/10/2020 đến 31/8/2025 trong lĩnh vực quản lý, bảo vệ biên giới quốc gia, như sau:</w:t>
      </w:r>
    </w:p>
    <w:p w14:paraId="486EECF5" w14:textId="77777777" w:rsidR="004963DF" w:rsidRPr="00572953" w:rsidRDefault="004963DF" w:rsidP="004963DF">
      <w:pPr>
        <w:tabs>
          <w:tab w:val="left" w:pos="2374"/>
        </w:tabs>
        <w:spacing w:before="80" w:after="80"/>
        <w:ind w:firstLine="720"/>
      </w:pPr>
      <w:r w:rsidRPr="00572953">
        <w:t>+ Số quyết định xử phạt VPHC: 6.718 quyết định.</w:t>
      </w:r>
    </w:p>
    <w:p w14:paraId="62855828" w14:textId="77777777" w:rsidR="004963DF" w:rsidRPr="00572953" w:rsidRDefault="004963DF" w:rsidP="004963DF">
      <w:pPr>
        <w:tabs>
          <w:tab w:val="left" w:pos="2374"/>
        </w:tabs>
        <w:spacing w:before="80" w:after="80"/>
        <w:ind w:firstLine="720"/>
      </w:pPr>
      <w:r w:rsidRPr="00572953">
        <w:t>+ Số đối tượng vi phạm: 6.579 đối tượng.</w:t>
      </w:r>
    </w:p>
    <w:p w14:paraId="3093D89D" w14:textId="77777777" w:rsidR="004963DF" w:rsidRPr="00572953" w:rsidRDefault="004963DF" w:rsidP="004963DF">
      <w:pPr>
        <w:tabs>
          <w:tab w:val="left" w:pos="2374"/>
        </w:tabs>
        <w:spacing w:before="80" w:after="80"/>
        <w:ind w:firstLine="720"/>
      </w:pPr>
      <w:r w:rsidRPr="00572953">
        <w:t>+ Số quyết định đã thi hành: 6.191 quyết định.</w:t>
      </w:r>
    </w:p>
    <w:p w14:paraId="32E9CFF5" w14:textId="77777777" w:rsidR="004963DF" w:rsidRPr="00572953" w:rsidRDefault="004963DF" w:rsidP="004963DF">
      <w:pPr>
        <w:tabs>
          <w:tab w:val="left" w:pos="2374"/>
        </w:tabs>
        <w:spacing w:before="80" w:after="80"/>
        <w:ind w:firstLine="720"/>
      </w:pPr>
      <w:r w:rsidRPr="00572953">
        <w:t>+ Số tiền thu được từ xử phạt VPHC: 27.374.204.000 đồng.</w:t>
      </w:r>
    </w:p>
    <w:p w14:paraId="4EDBCA70" w14:textId="60BDB3A3" w:rsidR="004963DF" w:rsidRPr="00572953" w:rsidRDefault="004963DF" w:rsidP="004963DF">
      <w:pPr>
        <w:spacing w:before="80" w:after="80"/>
        <w:ind w:firstLine="720"/>
      </w:pPr>
      <w:r w:rsidRPr="00572953">
        <w:rPr>
          <w:lang w:val="pt-BR"/>
        </w:rPr>
        <w:lastRenderedPageBreak/>
        <w:t>T</w:t>
      </w:r>
      <w:r w:rsidR="0058059C">
        <w:rPr>
          <w:lang w:val="pt-BR"/>
        </w:rPr>
        <w:t>ừ tháng 10 năm 2020 đến nay</w:t>
      </w:r>
      <w:r w:rsidRPr="00572953">
        <w:rPr>
          <w:lang w:val="pt-BR"/>
        </w:rPr>
        <w:t>, Bộ Quốc phòng, các Bộ,  ngành, Uỷ ban nhân dân các tỉnh có biên giới đã chỉ đạo các cơ quan, đơn vị trực thuộc, trọng tâm là</w:t>
      </w:r>
      <w:r w:rsidR="00A178CF">
        <w:rPr>
          <w:lang w:val="pt-BR"/>
        </w:rPr>
        <w:t xml:space="preserve"> lực lương Bộ đội Biên phòng</w:t>
      </w:r>
      <w:r w:rsidRPr="00572953">
        <w:rPr>
          <w:lang w:val="pt-BR"/>
        </w:rPr>
        <w:t xml:space="preserve"> </w:t>
      </w:r>
      <w:r w:rsidR="00A178CF">
        <w:rPr>
          <w:lang w:val="pt-BR"/>
        </w:rPr>
        <w:t>(</w:t>
      </w:r>
      <w:r w:rsidRPr="00572953">
        <w:t>BĐBP</w:t>
      </w:r>
      <w:r w:rsidR="00A178CF">
        <w:t>)</w:t>
      </w:r>
      <w:r w:rsidRPr="00572953">
        <w:t xml:space="preserve">, Cảnh sát biển, Hải quan, Công an và các cơ quan, ban ngành địa phương </w:t>
      </w:r>
      <w:r w:rsidRPr="00572953">
        <w:rPr>
          <w:lang w:val="pt-BR"/>
        </w:rPr>
        <w:t>làm tốt công tác đấu tranh, phòng chống tội phạm, vi phạm pháp luật nói chung và trong lĩnh vực quản lý, bảo vệ biên giới nói riêng;</w:t>
      </w:r>
      <w:r w:rsidRPr="00572953">
        <w:t xml:space="preserve"> kịp thời phát hiện, đấu tranh ngăn chặn và xử lý các trường hợp vi phạm theo đúng quy định tại Nghị định 96/2020/NĐ-CP. Đây là nhiệm vụ trọng yếu, có ý nghĩa đặc biệt quan trọng, không chỉ mang tính răn đe mà còn góp phần bảo vệ vững chắc chủ quyền và an ninh trật tự ở</w:t>
      </w:r>
      <w:r w:rsidR="006D4F8D" w:rsidRPr="00572953">
        <w:t xml:space="preserve"> </w:t>
      </w:r>
      <w:r w:rsidRPr="00572953">
        <w:t>KVBG. Dưới sự lãnh đạo của Quân uỷ trung ương Bộ Quốc phòng, cấp uỷ các Bộ, ngành, địa phương nơi có biên giới, tình hình VPHC trong lĩnh vực quản lý, bảo vệ biên giới quốc gia đã được kiểm soát tốt, các hành vi vi phạm đã được phát hiện, xử lý kịp thời, có hiệu quả; góp phần ổn định tình hình, củng cố niềm tin và tăng cường sự đồng thuận của nhân dân biên giới trong thực hiện nhiệm vụ quản lý, bảo vệ chủ quyền lãnh thổ, an ninh biên giới quốc gia.</w:t>
      </w:r>
    </w:p>
    <w:p w14:paraId="60F1FBC2" w14:textId="3D7E2F72" w:rsidR="004963DF" w:rsidRPr="00572953" w:rsidRDefault="004963DF" w:rsidP="004963DF">
      <w:pPr>
        <w:spacing w:before="80" w:after="80"/>
        <w:ind w:firstLine="720"/>
        <w:rPr>
          <w:b/>
          <w:bCs/>
          <w:color w:val="000000"/>
        </w:rPr>
      </w:pPr>
      <w:r w:rsidRPr="00572953">
        <w:t xml:space="preserve">Tuy nhiên, </w:t>
      </w:r>
      <w:r w:rsidR="0065765F" w:rsidRPr="00572953">
        <w:t>lợi dụng chính sách mở cửa, hội nhập</w:t>
      </w:r>
      <w:r w:rsidR="0065765F">
        <w:t xml:space="preserve">, </w:t>
      </w:r>
      <w:r w:rsidRPr="00572953">
        <w:t>các hành vi vi phạm vẫn còn xảy ra, thủ đoạn của các đối tượng ngày càng tinh vi. Các vi phạm phổ biến như: Xuất, nhập cảnh trái phép (đây là vi phạm phổ biến, các đối tượng thường lợi dụng đường mòn, lối mở, trốn tránh lực lượng chức năng để vượt biên trái phép với nhiều mục đích khác nhau); vi phạm các quy định trong KVBG (đi lại, cư trú, canh tác, xây dựng không khai báo hoặc không được phép trong phạm vi vành đai biên giới, chăn thả gia súc trái phép qua biên giới); vận chuyển trái phép hàng qua biên giới và vận chuyển trái phép các loại hàng hoá không có giấy tờ, hoá đơn chứng minh nguồn gốc, tính hợp pháp trong KVBG (các đối tượng lợi dụng địa hình hiểm trở, đêm tối</w:t>
      </w:r>
      <w:r w:rsidR="0014242D">
        <w:t>…</w:t>
      </w:r>
      <w:r w:rsidRPr="00572953">
        <w:t xml:space="preserve"> để vận chuyển mặt hàng không rõ nguồn gốc, xuất xứ, không kiểm dịch…).</w:t>
      </w:r>
    </w:p>
    <w:p w14:paraId="3E542FD9" w14:textId="77777777" w:rsidR="004963DF" w:rsidRPr="00572953" w:rsidRDefault="004963DF" w:rsidP="004963DF">
      <w:pPr>
        <w:tabs>
          <w:tab w:val="left" w:pos="2374"/>
        </w:tabs>
        <w:spacing w:before="80" w:after="80"/>
        <w:ind w:firstLine="720"/>
        <w:rPr>
          <w:lang w:val="pt-BR"/>
        </w:rPr>
      </w:pPr>
      <w:r w:rsidRPr="00572953">
        <w:rPr>
          <w:bCs/>
        </w:rPr>
        <w:t>b)</w:t>
      </w:r>
      <w:r w:rsidRPr="00572953">
        <w:t xml:space="preserve"> </w:t>
      </w:r>
      <w:r w:rsidRPr="00572953">
        <w:rPr>
          <w:lang w:val="pt-BR"/>
        </w:rPr>
        <w:t>Ưu điểm</w:t>
      </w:r>
    </w:p>
    <w:p w14:paraId="3EBC60AA" w14:textId="58132A34" w:rsidR="004963DF" w:rsidRPr="00572953" w:rsidRDefault="004963DF" w:rsidP="004963DF">
      <w:pPr>
        <w:widowControl w:val="0"/>
        <w:tabs>
          <w:tab w:val="right" w:leader="dot" w:pos="7920"/>
        </w:tabs>
        <w:spacing w:before="80" w:after="80"/>
        <w:ind w:firstLine="720"/>
      </w:pPr>
      <w:r w:rsidRPr="00572953">
        <w:t>- Nghị định số 96/2020/NĐ-CP quy định chi tiết về hành vi VPHC, hình thức xử phạt, mức xử phạt, biện pháp khắc phục hậu quả, thẩm quyền lập biên bản VPHC, thẩm quyền xử phạt VPHC trong lĩnh vực quản lý, bảo vệ biên giới quốc gia.</w:t>
      </w:r>
    </w:p>
    <w:p w14:paraId="5BD52283" w14:textId="7246E408" w:rsidR="004963DF" w:rsidRPr="00572953" w:rsidRDefault="004963DF" w:rsidP="004963DF">
      <w:pPr>
        <w:tabs>
          <w:tab w:val="left" w:pos="2374"/>
        </w:tabs>
        <w:spacing w:before="80" w:after="80"/>
        <w:ind w:firstLine="720"/>
        <w:rPr>
          <w:b/>
          <w:bCs/>
          <w:color w:val="000000"/>
        </w:rPr>
      </w:pPr>
      <w:r w:rsidRPr="00572953">
        <w:t xml:space="preserve">- Nghị định số 96/2020/NĐ-CP đã thể hiện được vai trò quan trọng trong việc bảo vệ trật tự quản lý nhà nước trong lĩnh vực quản lý, bảo vệ biên giới quốc gia, tạo lập cơ sở pháp lý vững chắc cho công tác thanh tra, kiểm tra và xử lý VPHC của các cơ quan, lực lượng chức năng, </w:t>
      </w:r>
      <w:r w:rsidRPr="00572953">
        <w:rPr>
          <w:bCs/>
        </w:rPr>
        <w:t>góp phần nâng cao hiệu quả công tác quản lý nhà nước trong lĩnh vực quản lý, bảo vệ biên giới quốc gia</w:t>
      </w:r>
      <w:r w:rsidRPr="00572953">
        <w:rPr>
          <w:b/>
          <w:bCs/>
          <w:color w:val="000000"/>
        </w:rPr>
        <w:t>.</w:t>
      </w:r>
    </w:p>
    <w:p w14:paraId="1A99E3BE" w14:textId="77777777" w:rsidR="004963DF" w:rsidRPr="00572953" w:rsidRDefault="004963DF" w:rsidP="004963DF">
      <w:pPr>
        <w:shd w:val="clear" w:color="auto" w:fill="FFFFFF"/>
        <w:spacing w:before="80" w:after="80"/>
        <w:ind w:firstLine="706"/>
        <w:rPr>
          <w:b/>
          <w:bCs/>
          <w:color w:val="000000"/>
        </w:rPr>
      </w:pPr>
      <w:r w:rsidRPr="00572953">
        <w:rPr>
          <w:b/>
          <w:bCs/>
          <w:color w:val="000000"/>
          <w:lang w:val="en"/>
        </w:rPr>
        <w:t>3. Khó khăn, vư</w:t>
      </w:r>
      <w:r w:rsidRPr="00572953">
        <w:rPr>
          <w:b/>
          <w:bCs/>
          <w:color w:val="000000"/>
          <w:lang w:val="vi-VN"/>
        </w:rPr>
        <w:t>ớng mắc</w:t>
      </w:r>
      <w:r w:rsidRPr="00572953">
        <w:rPr>
          <w:b/>
          <w:bCs/>
          <w:color w:val="000000"/>
        </w:rPr>
        <w:t xml:space="preserve">, </w:t>
      </w:r>
      <w:r w:rsidRPr="00572953">
        <w:rPr>
          <w:b/>
          <w:bCs/>
          <w:color w:val="000000"/>
          <w:lang w:val="vi-VN"/>
        </w:rPr>
        <w:t>bất cập, hạn chế của văn bản quy phạm ph</w:t>
      </w:r>
      <w:r w:rsidRPr="00572953">
        <w:rPr>
          <w:b/>
          <w:bCs/>
          <w:color w:val="000000"/>
        </w:rPr>
        <w:t>áp lu</w:t>
      </w:r>
      <w:r w:rsidRPr="00572953">
        <w:rPr>
          <w:b/>
          <w:bCs/>
          <w:color w:val="000000"/>
          <w:lang w:val="vi-VN"/>
        </w:rPr>
        <w:t>ật v</w:t>
      </w:r>
      <w:r w:rsidRPr="00572953">
        <w:rPr>
          <w:b/>
          <w:bCs/>
          <w:color w:val="000000"/>
        </w:rPr>
        <w:t>à nguyên nhân</w:t>
      </w:r>
    </w:p>
    <w:p w14:paraId="1CC2B5EF" w14:textId="77777777" w:rsidR="004963DF" w:rsidRPr="00572953" w:rsidRDefault="004963DF" w:rsidP="004963DF">
      <w:pPr>
        <w:shd w:val="clear" w:color="auto" w:fill="FFFFFF"/>
        <w:spacing w:before="80" w:after="80"/>
        <w:ind w:firstLine="706"/>
        <w:rPr>
          <w:bCs/>
          <w:color w:val="000000"/>
        </w:rPr>
      </w:pPr>
      <w:r w:rsidRPr="00572953">
        <w:rPr>
          <w:bCs/>
          <w:color w:val="000000"/>
        </w:rPr>
        <w:t>a) Phần quy định chung</w:t>
      </w:r>
    </w:p>
    <w:p w14:paraId="74CA575B" w14:textId="24A6EA43" w:rsidR="004963DF" w:rsidRPr="00572953" w:rsidRDefault="004963DF" w:rsidP="004963DF">
      <w:pPr>
        <w:spacing w:before="120" w:after="120"/>
        <w:ind w:firstLine="706"/>
      </w:pPr>
      <w:r w:rsidRPr="00572953">
        <w:rPr>
          <w:bCs/>
          <w:color w:val="000000"/>
        </w:rPr>
        <w:t>- Phạm vi điều chỉnh: Khoản 1 Điều 1 Nghị định số 96/2020/NĐ-CP quy định “</w:t>
      </w:r>
      <w:r w:rsidRPr="00572953">
        <w:rPr>
          <w:i/>
        </w:rPr>
        <w:t xml:space="preserve">1. Nghị định này quy định về hành vi vi phạm hành chính; hình thức, mức xử phạt, biện pháp khắc phục hậu quả; thẩm quyền lập biên bản và thẩm quyền </w:t>
      </w:r>
      <w:r w:rsidRPr="00572953">
        <w:rPr>
          <w:i/>
        </w:rPr>
        <w:lastRenderedPageBreak/>
        <w:t>xử phạt vi phạm hành chính trong lĩnh vực quản lý, bảo vệ biên giới quốc gia</w:t>
      </w:r>
      <w:r w:rsidRPr="00572953">
        <w:t>”. Tuy nhiên, cần bổ sung một số nội dung về “</w:t>
      </w:r>
      <w:r w:rsidRPr="00572953">
        <w:rPr>
          <w:i/>
        </w:rPr>
        <w:t>hành vi vi phạm hành chính đã kết thúc và hành vi vi phạm hành chính đang thực hiện</w:t>
      </w:r>
      <w:r w:rsidRPr="00572953">
        <w:t>”; “</w:t>
      </w:r>
      <w:r w:rsidRPr="00572953">
        <w:rPr>
          <w:i/>
        </w:rPr>
        <w:t>mức phạt tiền cụ thể theo từng chức danh;</w:t>
      </w:r>
      <w:r w:rsidRPr="00572953">
        <w:t xml:space="preserve"> </w:t>
      </w:r>
      <w:r w:rsidRPr="00572953">
        <w:rPr>
          <w:i/>
        </w:rPr>
        <w:t>việc thi hành biện pháp khắc phục hậu quả</w:t>
      </w:r>
      <w:r w:rsidRPr="00572953">
        <w:t>” để bao quát toàn bộ nội dung của Nghị định.</w:t>
      </w:r>
    </w:p>
    <w:p w14:paraId="11862D7B" w14:textId="3275E0C9" w:rsidR="004963DF" w:rsidRPr="00572953" w:rsidRDefault="004963DF" w:rsidP="004963DF">
      <w:pPr>
        <w:spacing w:before="120" w:after="120"/>
        <w:ind w:firstLine="706"/>
      </w:pPr>
      <w:r w:rsidRPr="00572953">
        <w:t xml:space="preserve">- Đối tượng áp dụng: Khoản 2 Điều 2 </w:t>
      </w:r>
      <w:r w:rsidRPr="00572953">
        <w:rPr>
          <w:bCs/>
          <w:color w:val="000000"/>
        </w:rPr>
        <w:t xml:space="preserve">Nghị định số 96/2020/NĐ-CP </w:t>
      </w:r>
      <w:r w:rsidRPr="00572953">
        <w:t>chưa quy định về “</w:t>
      </w:r>
      <w:r w:rsidRPr="00572953">
        <w:rPr>
          <w:i/>
        </w:rPr>
        <w:t>các tổ chức khác được thành lập theo quy định của pháp luật</w:t>
      </w:r>
      <w:r w:rsidRPr="00572953">
        <w:t>”; do đó, cần bổ sung quy định này nhằm đảm bảo tính bao quát về đối tượng là tổ chức bị xử phạt vi phạm hành chính.</w:t>
      </w:r>
    </w:p>
    <w:p w14:paraId="638B7F0E" w14:textId="77777777" w:rsidR="004963DF" w:rsidRPr="00572953" w:rsidRDefault="004963DF" w:rsidP="004963DF">
      <w:pPr>
        <w:pStyle w:val="CommentText"/>
        <w:spacing w:before="120" w:after="120"/>
        <w:ind w:firstLine="709"/>
        <w:rPr>
          <w:sz w:val="28"/>
          <w:szCs w:val="28"/>
        </w:rPr>
      </w:pPr>
      <w:r w:rsidRPr="00572953">
        <w:rPr>
          <w:sz w:val="28"/>
          <w:szCs w:val="28"/>
        </w:rPr>
        <w:t>- Về hình thức xử phạt trục xuất người nước ngoài đối với một số hành vi ít nghiêm trọng, mức tiền phạt thấp, cần nghiên cứu lược bỏ để đảm bảo phù hợp với đường lối đối ngoại và hợp tác quốc tế, thúc đẩy thu hút đầu tư, kinh doanh của người nuớc ngoài tại Việt Nam hiện nay.</w:t>
      </w:r>
    </w:p>
    <w:p w14:paraId="79961ED7" w14:textId="77777777" w:rsidR="004963DF" w:rsidRPr="00572953" w:rsidRDefault="004963DF" w:rsidP="004963DF">
      <w:pPr>
        <w:spacing w:before="120" w:after="120"/>
        <w:ind w:firstLine="706"/>
      </w:pPr>
      <w:r w:rsidRPr="00572953">
        <w:t xml:space="preserve">- Về biện pháp khắc phục hậu quả: </w:t>
      </w:r>
    </w:p>
    <w:p w14:paraId="0F2A0762" w14:textId="6F3D4DB1" w:rsidR="004963DF" w:rsidRPr="00572953" w:rsidRDefault="004963DF" w:rsidP="004963DF">
      <w:pPr>
        <w:spacing w:before="120" w:after="120"/>
        <w:ind w:firstLine="706"/>
        <w:rPr>
          <w:bCs/>
          <w:color w:val="000000"/>
        </w:rPr>
      </w:pPr>
      <w:r w:rsidRPr="00572953">
        <w:t xml:space="preserve">+ Khoản 3 Điều 3 </w:t>
      </w:r>
      <w:r w:rsidRPr="00572953">
        <w:rPr>
          <w:bCs/>
          <w:color w:val="000000"/>
        </w:rPr>
        <w:t xml:space="preserve">Nghị định số 96/2020/NĐ-CP quy định lại một số biện pháp khắc phục hậu quả quy định tại khoản 1 Điều 28 Luật Xử lý VPHC (như: </w:t>
      </w:r>
      <w:r w:rsidRPr="00572953">
        <w:t>Buộc khôi phục lại tình trạng ban đầu; Buộc phá dỡ công trình, phần công trình xây dựng không có giấy phép hoặc xây dựng không đúng với giấy phép; Buộc thực hiện biện pháp khắc phục tình trạng ô nhiễm môi trường, lây lan dịch bệnh; Buộc tiêu hủy hàng hóa, vật phẩm gây hại cho sức khỏe con người, vật nuôi, cây trồng và môi trường, văn hóa phẩm có nội dung độc hại; Buộc nộp lại số lợi bất hợp pháp có được do thực hiện VPHC hoặc buộc nộp lại số tiền bằng trị giá tang vật, phương tiện VPHC đã bị tiêu thụ, tẩu tán, tiêu hủy trái quy định của pháp luật…</w:t>
      </w:r>
      <w:r w:rsidRPr="00572953">
        <w:rPr>
          <w:bCs/>
          <w:color w:val="000000"/>
        </w:rPr>
        <w:t>) cần sửa đổi, bổ sung theo hướng không quy định lại các biện pháp khắc phục hậu quả do Luật định.</w:t>
      </w:r>
    </w:p>
    <w:p w14:paraId="5A69F605" w14:textId="1DDA74DE" w:rsidR="004963DF" w:rsidRPr="00572953" w:rsidRDefault="004963DF" w:rsidP="004963DF">
      <w:pPr>
        <w:spacing w:before="120" w:after="120"/>
        <w:ind w:firstLine="706"/>
      </w:pPr>
      <w:r w:rsidRPr="00572953">
        <w:t>+ Tại điểm e khoản 3</w:t>
      </w:r>
      <w:r w:rsidR="0065765F">
        <w:t xml:space="preserve"> Điều 3 Nghị định số 96/2020/NĐ-CP </w:t>
      </w:r>
      <w:r w:rsidRPr="00572953">
        <w:t>quy định biện pháp khắc phục hậu quả “e</w:t>
      </w:r>
      <w:r w:rsidRPr="00572953">
        <w:rPr>
          <w:i/>
        </w:rPr>
        <w:t>) Buộc rời khỏi khu vực biên giới, khu vực cửa khẩu;</w:t>
      </w:r>
      <w:r w:rsidRPr="00572953">
        <w:t xml:space="preserve">”. Tuy nhiên, trong trường hợp cư dân biên giới hoặc công dân có nơi thường trú hợp pháp trong </w:t>
      </w:r>
      <w:r w:rsidR="000179D4" w:rsidRPr="00572953">
        <w:t>KVBG</w:t>
      </w:r>
      <w:r w:rsidRPr="00572953">
        <w:t xml:space="preserve"> khi vi phạm mà áp dụng biện pháp khắc phục hậu quả nêu trên dẫn đến không phù hợp, cần nghiên cứu sửa đổi, bổ sung.</w:t>
      </w:r>
    </w:p>
    <w:p w14:paraId="2E0FF93B" w14:textId="60C21BF9" w:rsidR="004963DF" w:rsidRPr="00572953" w:rsidRDefault="004963DF" w:rsidP="004963DF">
      <w:pPr>
        <w:spacing w:before="120" w:after="120"/>
        <w:ind w:left="113" w:right="113" w:firstLine="593"/>
      </w:pPr>
      <w:r w:rsidRPr="00572953">
        <w:t>+ Tại điểm g khoản 3</w:t>
      </w:r>
      <w:r w:rsidR="0065765F">
        <w:t xml:space="preserve"> Điều 3 Nghị định số 96/2020/NĐ-CP </w:t>
      </w:r>
      <w:r w:rsidRPr="00572953">
        <w:t>quy định: “g</w:t>
      </w:r>
      <w:r w:rsidRPr="00572953">
        <w:rPr>
          <w:i/>
        </w:rPr>
        <w:t>) Buộc tiêu hủy giấy tờ tùy thân, giấy tờ có giá trị xuất, nhập cảnh biên giới hết giá trị sử dụng;</w:t>
      </w:r>
      <w:r w:rsidRPr="00572953">
        <w:t>”. Việc quy định biện pháp khắc phục hậu quả nêu trên không phù hợp với quy định của pháp luật hiện hành (khoản 3 Điều 21 Nghị định số 70/2024/NĐ-CP ngày 25/6/2024 của Chính phủ quy định chi tiết một số điều và biện pháp thi hành Luật Căn cước công dân quy định “trường hợp cấp đổi thẻ căn cước công dân sang thẻ căn cước hoặc cấp đổi thẻ căn cước thì người tiếp nhận có trách nhiệm thu lại Chứng minh nhân dân, thẻ Căn cước công dân, thẻ Căn cước đang sử dụng”…).</w:t>
      </w:r>
    </w:p>
    <w:p w14:paraId="35D916FD" w14:textId="5C536E37" w:rsidR="004963DF" w:rsidRPr="00572953" w:rsidRDefault="004963DF" w:rsidP="004963DF">
      <w:pPr>
        <w:spacing w:before="120" w:after="120"/>
        <w:ind w:firstLine="706"/>
        <w:rPr>
          <w:spacing w:val="-2"/>
        </w:rPr>
      </w:pPr>
      <w:r w:rsidRPr="00572953">
        <w:rPr>
          <w:spacing w:val="-2"/>
        </w:rPr>
        <w:t>+ Tại điểm l khoản 3</w:t>
      </w:r>
      <w:r w:rsidR="0065765F">
        <w:rPr>
          <w:spacing w:val="-2"/>
        </w:rPr>
        <w:t xml:space="preserve"> </w:t>
      </w:r>
      <w:r w:rsidR="0065765F">
        <w:t>Điều 3 Nghị định số 96/2020/NĐ-CP</w:t>
      </w:r>
      <w:r w:rsidRPr="00572953">
        <w:rPr>
          <w:spacing w:val="-2"/>
        </w:rPr>
        <w:t>, cần nghiên cứu bổ sung cụm từ “</w:t>
      </w:r>
      <w:r w:rsidRPr="00572953">
        <w:rPr>
          <w:i/>
          <w:spacing w:val="-2"/>
        </w:rPr>
        <w:t>Giấy phép - Permit</w:t>
      </w:r>
      <w:r w:rsidRPr="00572953">
        <w:rPr>
          <w:spacing w:val="-2"/>
        </w:rPr>
        <w:t xml:space="preserve">” để phù hợp với quy định tại Điều 21 và Điều </w:t>
      </w:r>
      <w:r w:rsidRPr="00572953">
        <w:rPr>
          <w:spacing w:val="-2"/>
        </w:rPr>
        <w:lastRenderedPageBreak/>
        <w:t>25 Nghị định số 77/2017/NĐ-CP ngày 03/07/2017 của Chính phủ về quản lý, bảo vệ an ninh, trật tự tại cửa khẩu cảng.</w:t>
      </w:r>
    </w:p>
    <w:p w14:paraId="6453B77B" w14:textId="3EDC7616" w:rsidR="004963DF" w:rsidRPr="00572953" w:rsidRDefault="004963DF" w:rsidP="004963DF">
      <w:pPr>
        <w:spacing w:before="120" w:after="120"/>
        <w:ind w:firstLine="706"/>
        <w:rPr>
          <w:spacing w:val="-2"/>
        </w:rPr>
      </w:pPr>
      <w:r w:rsidRPr="00572953">
        <w:rPr>
          <w:bCs/>
        </w:rPr>
        <w:t xml:space="preserve">+ Tại điểm b khoản 8 Điều </w:t>
      </w:r>
      <w:r w:rsidR="00821BDB">
        <w:rPr>
          <w:bCs/>
        </w:rPr>
        <w:t xml:space="preserve">7 Nghị định số 96/2020/NĐ-CP </w:t>
      </w:r>
      <w:r w:rsidRPr="00572953">
        <w:rPr>
          <w:bCs/>
        </w:rPr>
        <w:t>quy định biện pháp khắc phục hậu quả “</w:t>
      </w:r>
      <w:r w:rsidRPr="00572953">
        <w:rPr>
          <w:bCs/>
          <w:i/>
          <w:iCs/>
        </w:rPr>
        <w:t>buộc khắc phục tình trạng ô nhiễm môi trường, khôi phục cảnh quan khu vực cửa khẩu đối với hành vi vi phạm tại khoản 6 Điều này</w:t>
      </w:r>
      <w:r w:rsidRPr="00572953">
        <w:rPr>
          <w:bCs/>
        </w:rPr>
        <w:t>”. Tuy nhiên, biện pháp “</w:t>
      </w:r>
      <w:r w:rsidRPr="00572953">
        <w:rPr>
          <w:bCs/>
          <w:i/>
          <w:iCs/>
        </w:rPr>
        <w:t>khôi phục cảnh quan</w:t>
      </w:r>
      <w:r w:rsidRPr="00572953">
        <w:rPr>
          <w:bCs/>
        </w:rPr>
        <w:t xml:space="preserve">” không phải là biện pháp khắc phục hậu quả được quy định tại khoản 1 Điều 28 Luật Xử lý VPHC, do đó cần quy định bổ sung biện pháp khắc phục hậu quả </w:t>
      </w:r>
      <w:r w:rsidRPr="00572953">
        <w:t>“</w:t>
      </w:r>
      <w:r w:rsidRPr="00821BDB">
        <w:rPr>
          <w:i/>
        </w:rPr>
        <w:t>Buộc khôi phục cảnh quan khu vực cửa khẩu</w:t>
      </w:r>
      <w:r w:rsidRPr="00572953">
        <w:t>” tại khoản 3 Điều 3</w:t>
      </w:r>
      <w:r w:rsidR="00821BDB">
        <w:t xml:space="preserve"> Nghị định số 96/2020/NĐ-CP </w:t>
      </w:r>
      <w:r w:rsidRPr="00572953">
        <w:t>để đảm bảo tính hợp pháp và thống nhất.</w:t>
      </w:r>
    </w:p>
    <w:p w14:paraId="7AB2E623" w14:textId="77777777" w:rsidR="004963DF" w:rsidRPr="00572953" w:rsidRDefault="004963DF" w:rsidP="004963DF">
      <w:pPr>
        <w:spacing w:before="120" w:after="120"/>
        <w:ind w:firstLine="706"/>
      </w:pPr>
      <w:r w:rsidRPr="00572953">
        <w:t>+ Biện pháp khắc phục hậu quả “</w:t>
      </w:r>
      <w:r w:rsidRPr="00572953">
        <w:rPr>
          <w:i/>
        </w:rPr>
        <w:t>Buộc đưa ra khỏi lãnh thổ nước Cộng hòa xã hội chủ nghĩa Việt Nam hoặc tái xuất hàng hóa, vật phẩm, phương tiện</w:t>
      </w:r>
      <w:r w:rsidRPr="00572953">
        <w:t>” chưa có hướng dẫn cụ thể, gây khó khăn trong áp dụng khi không thực hiện được biện pháp khắc phục hậu quả này trên thực tế.</w:t>
      </w:r>
    </w:p>
    <w:p w14:paraId="3C33C19B" w14:textId="77777777" w:rsidR="004963DF" w:rsidRPr="00572953" w:rsidRDefault="004963DF" w:rsidP="004963DF">
      <w:pPr>
        <w:spacing w:before="120" w:after="120"/>
        <w:ind w:firstLine="706"/>
      </w:pPr>
      <w:r w:rsidRPr="00572953">
        <w:t>b) Đối với quy định liên quan đến hành vi vi phạm hành chính</w:t>
      </w:r>
    </w:p>
    <w:p w14:paraId="28971893" w14:textId="77777777" w:rsidR="004963DF" w:rsidRPr="00572953" w:rsidRDefault="004963DF" w:rsidP="004963DF">
      <w:pPr>
        <w:spacing w:before="120" w:after="120"/>
        <w:ind w:firstLine="720"/>
        <w:rPr>
          <w:spacing w:val="-2"/>
          <w:lang w:val="nl-NL"/>
        </w:rPr>
      </w:pPr>
      <w:r w:rsidRPr="00572953">
        <w:rPr>
          <w:spacing w:val="-2"/>
        </w:rPr>
        <w:t xml:space="preserve">- Điểm a khoản 1 Điều 6 và điểm a khoản 1 Điều 8 Nghị định 96/2020/NĐ-CP quy định xử phạt VPHC về hành vi công dân Việt Nam vào KVBG đất liền, KVBG biển không mang theo Chứng minh nhân dân hoặc thẻ Căn cước công dân hoặc hộ chiếu, hiện nay không còn phù hợp với quy định của Luật Căn cước năm 2023 (Thẻ Căn cước đã được tích hợp trên hệ thống điện tử VNeID) và Nghị định số </w:t>
      </w:r>
      <w:r w:rsidRPr="00572953">
        <w:rPr>
          <w:spacing w:val="-2"/>
          <w:lang w:val="nl-NL"/>
        </w:rPr>
        <w:t>299/2025/NĐ-CP ngày 17/11/2025 của Chính phủ sửa đổi, bổ sung một số điều của các Nghị định về biên phòng, biên giới quốc gia cần được sửa đổi cho phù hợp</w:t>
      </w:r>
      <w:r w:rsidRPr="00572953">
        <w:rPr>
          <w:spacing w:val="-2"/>
        </w:rPr>
        <w:t>.</w:t>
      </w:r>
    </w:p>
    <w:p w14:paraId="47967AE5" w14:textId="77777777" w:rsidR="004963DF" w:rsidRPr="00572953" w:rsidRDefault="004963DF" w:rsidP="004963DF">
      <w:pPr>
        <w:tabs>
          <w:tab w:val="left" w:pos="2374"/>
        </w:tabs>
        <w:spacing w:before="120" w:after="120"/>
        <w:ind w:firstLine="720"/>
      </w:pPr>
      <w:r w:rsidRPr="00572953">
        <w:t>- Một số hành vi vi phạm quy định tại Điều 6 (điểm d, đ khoản 3; điểm b, đ khoản 4; điểm a khoản 5; điểm b khoản 6); Điều 7 (điểm a, c khoản 2; khoản 4, khoản 6) và Điều 8 (điểm a khoản 1; điểm b khoản 2; khoản 5; điểm a khoản 6; điểm b khoản 11) Nghị định 96/2020/NĐ-CP quy định áp dụng biện pháp khắc phục hậu quả “</w:t>
      </w:r>
      <w:r w:rsidRPr="00572953">
        <w:rPr>
          <w:i/>
        </w:rPr>
        <w:t>Buộc rời khỏi khu vực biên giới, khu vực cửa khẩu</w:t>
      </w:r>
      <w:r w:rsidRPr="00572953">
        <w:t>”. Tuy nhiên, đối với trường hợp công dân Việt Nam cư trú ở KVBG thì việc áp dụng biện pháp khắc phục hậu quả này không phù hợp, cần rà soát, chỉnh lý đảm bảo thống nhất.</w:t>
      </w:r>
    </w:p>
    <w:p w14:paraId="72F58592" w14:textId="2879EE4F" w:rsidR="004963DF" w:rsidRPr="00572953" w:rsidRDefault="004963DF" w:rsidP="004963DF">
      <w:pPr>
        <w:spacing w:before="120" w:after="120"/>
        <w:ind w:firstLine="720"/>
      </w:pPr>
      <w:bookmarkStart w:id="1" w:name="_Hlk210547221"/>
      <w:r w:rsidRPr="00572953">
        <w:t>- Khoản 1 Điều 13 Nghị định 96/2020/NĐ-CP quy định xử phạt VPHC đối với hành vi “</w:t>
      </w:r>
      <w:r w:rsidRPr="00572953">
        <w:rPr>
          <w:i/>
        </w:rPr>
        <w:t>tàng trữ, mua bán, vận chuyển, trao đổi hàng hóa ở khu vực biên giới</w:t>
      </w:r>
      <w:r w:rsidR="0014242D">
        <w:rPr>
          <w:i/>
        </w:rPr>
        <w:t xml:space="preserve"> </w:t>
      </w:r>
      <w:r w:rsidRPr="00572953">
        <w:rPr>
          <w:i/>
        </w:rPr>
        <w:t>mà tại thời điểm kiểm tra không có giấy tờ, không đầy đủ giấy tờ chứng minh tính hợp pháp của hàng hóa</w:t>
      </w:r>
      <w:r w:rsidRPr="00572953">
        <w:t>”. Tuy nhiên, trong thực tế một số vụ việc, hàng hoá có đầy đủ hoá đơn, chứng từ, nhưng vì lý do khách quan</w:t>
      </w:r>
      <w:r w:rsidR="0065765F">
        <w:t xml:space="preserve">, </w:t>
      </w:r>
      <w:r w:rsidRPr="00572953">
        <w:t>hàng hoá được giao dịch, thanh toán trên môi trường điện tử, sử dụng hoá đơn điện tử) mà tại thời điểm kiểm tra không xuất trình được giấy tờ, không đầy đủ giấy tờ chứng minh tính hợp pháp của hàng hóa như quy định tại khoản 1 Điều 13; sau khi tổ chức, cá nhân xuất trình đầy đủ hoá đơn chứng từ</w:t>
      </w:r>
      <w:r w:rsidR="0065765F">
        <w:t xml:space="preserve"> nhưng </w:t>
      </w:r>
      <w:r w:rsidRPr="00572953">
        <w:t>vẫn bị xử phạt</w:t>
      </w:r>
      <w:r w:rsidR="0065765F">
        <w:t>, làm giảm hiệu lực quản lý nhà nước trong lĩnh vực quản lý, bảo vệ biên giới quốc gia</w:t>
      </w:r>
      <w:r w:rsidRPr="00572953">
        <w:t>.</w:t>
      </w:r>
    </w:p>
    <w:p w14:paraId="50121ED6" w14:textId="7C18470F" w:rsidR="004963DF" w:rsidRPr="00572953" w:rsidRDefault="004963DF" w:rsidP="004963DF">
      <w:pPr>
        <w:widowControl w:val="0"/>
        <w:spacing w:before="120" w:after="120"/>
        <w:ind w:firstLine="720"/>
        <w:rPr>
          <w:bCs/>
          <w:kern w:val="2"/>
        </w:rPr>
      </w:pPr>
      <w:r w:rsidRPr="00572953">
        <w:rPr>
          <w:bCs/>
          <w:color w:val="000000"/>
          <w:kern w:val="2"/>
        </w:rPr>
        <w:t xml:space="preserve">c) </w:t>
      </w:r>
      <w:r w:rsidRPr="00572953">
        <w:rPr>
          <w:iCs/>
          <w:color w:val="000000"/>
          <w:shd w:val="clear" w:color="auto" w:fill="FFFFFF"/>
        </w:rPr>
        <w:t xml:space="preserve">Chế tài xử phạt đối với các hành vi vi phạm về tạm trú, lưu trú, đi lại trong </w:t>
      </w:r>
      <w:r w:rsidR="000179D4" w:rsidRPr="00572953">
        <w:rPr>
          <w:iCs/>
          <w:color w:val="000000"/>
          <w:shd w:val="clear" w:color="auto" w:fill="FFFFFF"/>
        </w:rPr>
        <w:t>KVBG</w:t>
      </w:r>
      <w:r w:rsidRPr="00572953">
        <w:rPr>
          <w:iCs/>
          <w:color w:val="000000"/>
          <w:shd w:val="clear" w:color="auto" w:fill="FFFFFF"/>
        </w:rPr>
        <w:t xml:space="preserve">; không thông báo, khai báo, đăng ký hoặc che dấu, giúp đỡ người </w:t>
      </w:r>
      <w:r w:rsidRPr="00572953">
        <w:rPr>
          <w:iCs/>
          <w:color w:val="000000"/>
          <w:shd w:val="clear" w:color="auto" w:fill="FFFFFF"/>
        </w:rPr>
        <w:lastRenderedPageBreak/>
        <w:t xml:space="preserve">khác đi lại, lưu trú, tạm trú trái phép trong </w:t>
      </w:r>
      <w:r w:rsidR="000179D4" w:rsidRPr="00572953">
        <w:rPr>
          <w:iCs/>
          <w:color w:val="000000"/>
          <w:shd w:val="clear" w:color="auto" w:fill="FFFFFF"/>
        </w:rPr>
        <w:t xml:space="preserve">KVBG </w:t>
      </w:r>
      <w:r w:rsidRPr="00572953">
        <w:rPr>
          <w:iCs/>
          <w:color w:val="000000"/>
          <w:shd w:val="clear" w:color="auto" w:fill="FFFFFF"/>
        </w:rPr>
        <w:t xml:space="preserve">cửa khẩu đất liền, </w:t>
      </w:r>
      <w:r w:rsidR="000179D4" w:rsidRPr="00572953">
        <w:rPr>
          <w:iCs/>
          <w:color w:val="000000"/>
          <w:shd w:val="clear" w:color="auto" w:fill="FFFFFF"/>
        </w:rPr>
        <w:t>KVBG</w:t>
      </w:r>
      <w:r w:rsidRPr="00572953">
        <w:rPr>
          <w:iCs/>
          <w:color w:val="000000"/>
          <w:shd w:val="clear" w:color="auto" w:fill="FFFFFF"/>
        </w:rPr>
        <w:t xml:space="preserve"> biển còn thấp,</w:t>
      </w:r>
      <w:r w:rsidRPr="00572953">
        <w:rPr>
          <w:color w:val="081B3A"/>
        </w:rPr>
        <w:t xml:space="preserve"> chưa đủ sức răn đe đối </w:t>
      </w:r>
      <w:r w:rsidRPr="00572953">
        <w:t>với hành vi quy định tại khoản 1 Điều 6, khoản 1 Điều 7, khoản 1 Điều 8, khoản 1 Điều 10 Nghị định số 96/2020/NĐ-CP</w:t>
      </w:r>
      <w:r w:rsidR="006C26D6" w:rsidRPr="00572953">
        <w:t>;</w:t>
      </w:r>
      <w:r w:rsidRPr="00572953">
        <w:t xml:space="preserve"> nhiều đối tượng vẫn tái phạm, làm giảm hiệu quả phòng ngừa chung và ảnh hưởng đến công tác quản lý, bảo vệ biên giới, cần nghiên cứu theo hướng tăng mức phạt tiền</w:t>
      </w:r>
      <w:r w:rsidR="00961990">
        <w:t xml:space="preserve"> hoặc lược </w:t>
      </w:r>
      <w:r w:rsidRPr="00572953">
        <w:t>bỏ hình thức phạt cảnh cáo.</w:t>
      </w:r>
    </w:p>
    <w:bookmarkEnd w:id="1"/>
    <w:p w14:paraId="6235C7B0" w14:textId="77777777" w:rsidR="004963DF" w:rsidRPr="00572953" w:rsidRDefault="004963DF" w:rsidP="004963DF">
      <w:pPr>
        <w:tabs>
          <w:tab w:val="left" w:pos="2374"/>
        </w:tabs>
        <w:spacing w:before="120" w:after="120"/>
        <w:ind w:firstLine="720"/>
      </w:pPr>
      <w:r w:rsidRPr="00572953">
        <w:t>d) Những khó khăn, vướng mắc, bất cập trong tổ chức thực hiện các nội dung của Nghị định</w:t>
      </w:r>
    </w:p>
    <w:p w14:paraId="443AA3DF" w14:textId="77777777" w:rsidR="004963DF" w:rsidRPr="00572953" w:rsidRDefault="004963DF" w:rsidP="004963DF">
      <w:pPr>
        <w:tabs>
          <w:tab w:val="left" w:pos="2374"/>
        </w:tabs>
        <w:spacing w:before="120" w:after="120"/>
        <w:ind w:firstLine="720"/>
      </w:pPr>
      <w:r w:rsidRPr="00572953">
        <w:t>- Có sự chồng chéo giữa các quy định của Nghị định 96/2020/NĐ-CP và các Nghị định chuyên ngành khác về một số hành vi vi phạm,</w:t>
      </w:r>
      <w:r w:rsidRPr="00572953">
        <w:rPr>
          <w:noProof/>
          <w:lang w:val="nl-NL"/>
        </w:rPr>
        <w:t xml:space="preserve"> với hình thức, mức xử phạt khác nhau, khó khăn cho việc lựa chọn, áp dụng nghị định trong xử phạt</w:t>
      </w:r>
      <w:r w:rsidRPr="00572953">
        <w:t>:</w:t>
      </w:r>
    </w:p>
    <w:p w14:paraId="18AD824C" w14:textId="77777777" w:rsidR="004963DF" w:rsidRPr="00572953" w:rsidRDefault="004963DF" w:rsidP="004963DF">
      <w:pPr>
        <w:pStyle w:val="BodyText"/>
        <w:tabs>
          <w:tab w:val="left" w:pos="938"/>
        </w:tabs>
        <w:spacing w:before="120" w:after="120"/>
        <w:ind w:firstLine="720"/>
        <w:jc w:val="both"/>
        <w:rPr>
          <w:rStyle w:val="BodyTextChar1"/>
          <w:spacing w:val="-4"/>
        </w:rPr>
      </w:pPr>
      <w:r w:rsidRPr="00572953">
        <w:rPr>
          <w:rStyle w:val="BodyTextChar1"/>
          <w:spacing w:val="-4"/>
          <w:lang w:eastAsia="vi-VN"/>
        </w:rPr>
        <w:t xml:space="preserve">+ </w:t>
      </w:r>
      <w:r w:rsidRPr="00572953">
        <w:rPr>
          <w:spacing w:val="-4"/>
        </w:rPr>
        <w:t xml:space="preserve">Tại </w:t>
      </w:r>
      <w:r w:rsidRPr="00572953">
        <w:rPr>
          <w:spacing w:val="-4"/>
          <w:lang w:val="vi-VN"/>
        </w:rPr>
        <w:t>k</w:t>
      </w:r>
      <w:r w:rsidRPr="00572953">
        <w:rPr>
          <w:spacing w:val="-4"/>
        </w:rPr>
        <w:t xml:space="preserve">hoản </w:t>
      </w:r>
      <w:r w:rsidRPr="00572953">
        <w:rPr>
          <w:rStyle w:val="BodyTextChar1"/>
          <w:spacing w:val="-4"/>
          <w:lang w:eastAsia="vi-VN"/>
        </w:rPr>
        <w:t>5 Điều 8 Nghị định</w:t>
      </w:r>
      <w:r w:rsidRPr="00572953">
        <w:rPr>
          <w:rStyle w:val="BodyTextChar1"/>
          <w:spacing w:val="-4"/>
          <w:lang w:val="vi-VN" w:eastAsia="vi-VN"/>
        </w:rPr>
        <w:t xml:space="preserve"> </w:t>
      </w:r>
      <w:r w:rsidRPr="00572953">
        <w:rPr>
          <w:rStyle w:val="BodyTextChar1"/>
          <w:spacing w:val="-4"/>
          <w:lang w:eastAsia="vi-VN"/>
        </w:rPr>
        <w:t>96/2020/NĐ-CP quy định “</w:t>
      </w:r>
      <w:r w:rsidRPr="00572953">
        <w:rPr>
          <w:rStyle w:val="BodyTextChar1"/>
          <w:i/>
          <w:spacing w:val="-4"/>
          <w:lang w:eastAsia="vi-VN"/>
        </w:rPr>
        <w:t>phạt tiền từ 4.000.000 đồng đến 6.000.000 đồng đối với hành vi không chấp hành việc kiểm tra, kiểm soát của cơ quan có thẩm quyền đối với phương tiện trong các trường hợp pháp luật quy định; không chấp hành các quyết định theo thủ tục hành chính</w:t>
      </w:r>
      <w:r w:rsidRPr="00572953">
        <w:rPr>
          <w:rStyle w:val="BodyTextChar1"/>
          <w:spacing w:val="-4"/>
          <w:lang w:eastAsia="vi-VN"/>
        </w:rPr>
        <w:t>”.</w:t>
      </w:r>
      <w:r w:rsidRPr="00572953">
        <w:rPr>
          <w:spacing w:val="-4"/>
        </w:rPr>
        <w:t xml:space="preserve"> Cùng hành vi này, tại </w:t>
      </w:r>
      <w:r w:rsidRPr="00572953">
        <w:rPr>
          <w:rStyle w:val="BodyTextChar1"/>
          <w:spacing w:val="-4"/>
          <w:lang w:val="vi-VN" w:eastAsia="vi-VN"/>
        </w:rPr>
        <w:t>đ</w:t>
      </w:r>
      <w:r w:rsidRPr="00572953">
        <w:rPr>
          <w:rStyle w:val="BodyTextChar1"/>
          <w:spacing w:val="-4"/>
          <w:lang w:eastAsia="vi-VN"/>
        </w:rPr>
        <w:t xml:space="preserve">iểm a khoản 2 Điều 41 Nghị định </w:t>
      </w:r>
      <w:r w:rsidRPr="00572953">
        <w:rPr>
          <w:rStyle w:val="BodyTextChar1"/>
          <w:spacing w:val="-4"/>
          <w:lang w:val="vi-VN" w:eastAsia="vi-VN"/>
        </w:rPr>
        <w:t xml:space="preserve">số </w:t>
      </w:r>
      <w:r w:rsidRPr="00572953">
        <w:rPr>
          <w:rStyle w:val="BodyTextChar1"/>
          <w:spacing w:val="-4"/>
          <w:lang w:eastAsia="vi-VN"/>
        </w:rPr>
        <w:t>139/2021/NĐ-CP ngày 31/12/2021 quy định xử phạt trong lĩnh vực giao thông đường thuỷ nội địa quy định “</w:t>
      </w:r>
      <w:r w:rsidRPr="00572953">
        <w:rPr>
          <w:rStyle w:val="BodyTextChar1"/>
          <w:i/>
          <w:spacing w:val="-4"/>
          <w:lang w:eastAsia="vi-VN"/>
        </w:rPr>
        <w:t>phạt tiền từ 10.000.000 đồng đến 15.000.000 đồng hành vi không chấp hành yêu cầu về kiểm tra, kiểm soát của người có thẩm quyền</w:t>
      </w:r>
      <w:r w:rsidRPr="00572953">
        <w:rPr>
          <w:rStyle w:val="BodyTextChar1"/>
          <w:spacing w:val="-4"/>
          <w:lang w:eastAsia="vi-VN"/>
        </w:rPr>
        <w:t>”.</w:t>
      </w:r>
    </w:p>
    <w:p w14:paraId="536C60BF" w14:textId="77777777" w:rsidR="004963DF" w:rsidRPr="00572953" w:rsidRDefault="004963DF" w:rsidP="004963DF">
      <w:pPr>
        <w:tabs>
          <w:tab w:val="left" w:pos="2374"/>
        </w:tabs>
        <w:spacing w:before="120" w:after="120"/>
        <w:ind w:firstLine="720"/>
        <w:rPr>
          <w:noProof/>
          <w:spacing w:val="-2"/>
          <w:lang w:val="nl-NL"/>
        </w:rPr>
      </w:pPr>
      <w:r w:rsidRPr="00572953">
        <w:rPr>
          <w:rStyle w:val="BodyTextChar1"/>
          <w:spacing w:val="-2"/>
          <w:lang w:eastAsia="vi-VN"/>
        </w:rPr>
        <w:t xml:space="preserve">+ Tại điểm b </w:t>
      </w:r>
      <w:r w:rsidRPr="00572953">
        <w:rPr>
          <w:rStyle w:val="BodyTextChar1"/>
          <w:spacing w:val="-2"/>
          <w:lang w:val="vi-VN" w:eastAsia="vi-VN"/>
        </w:rPr>
        <w:t>k</w:t>
      </w:r>
      <w:r w:rsidRPr="00572953">
        <w:rPr>
          <w:rStyle w:val="BodyTextChar1"/>
          <w:spacing w:val="-2"/>
          <w:lang w:eastAsia="vi-VN"/>
        </w:rPr>
        <w:t>hoản 6 Điều 8 Nghị định 96/2020/NĐ-CP quy định “</w:t>
      </w:r>
      <w:r w:rsidRPr="00572953">
        <w:rPr>
          <w:rStyle w:val="BodyTextChar1"/>
          <w:i/>
          <w:spacing w:val="-2"/>
          <w:lang w:eastAsia="vi-VN"/>
        </w:rPr>
        <w:t>phạt tiền từ 5.000.000 đồng đến 10.000.000 đồng đối với người điều khiển phương tiện đường thủy hoạt động trong KVBG biển, không có giấy chứng nhận khả năng chuyên môn phù hợp do cơ quan có thẩm quyền cấp</w:t>
      </w:r>
      <w:r w:rsidRPr="00572953">
        <w:rPr>
          <w:rStyle w:val="BodyTextChar1"/>
          <w:spacing w:val="-2"/>
          <w:lang w:eastAsia="vi-VN"/>
        </w:rPr>
        <w:t>”. Trong khi tại khoản 2 Điều 22 Nghị định</w:t>
      </w:r>
      <w:r w:rsidRPr="00572953">
        <w:rPr>
          <w:rStyle w:val="BodyTextChar1"/>
          <w:spacing w:val="-2"/>
          <w:lang w:val="vi-VN" w:eastAsia="vi-VN"/>
        </w:rPr>
        <w:t xml:space="preserve"> số</w:t>
      </w:r>
      <w:r w:rsidRPr="00572953">
        <w:rPr>
          <w:rStyle w:val="BodyTextChar1"/>
          <w:spacing w:val="-2"/>
          <w:lang w:eastAsia="vi-VN"/>
        </w:rPr>
        <w:t xml:space="preserve"> 139/2021/NĐ-CP quy định “</w:t>
      </w:r>
      <w:r w:rsidRPr="00572953">
        <w:rPr>
          <w:rStyle w:val="BodyTextChar1"/>
          <w:i/>
          <w:spacing w:val="-2"/>
          <w:lang w:eastAsia="vi-VN"/>
        </w:rPr>
        <w:t>phạt tiền từ 2.000.000 đồng đến 5.000.000 đồng đối với người lái phương tiện không có chứng chỉ chuyên môn hoặc chứng chỉ chuyên môn không phù hợp với loại phương tiện theo quy định</w:t>
      </w:r>
      <w:r w:rsidRPr="00572953">
        <w:rPr>
          <w:rStyle w:val="BodyTextChar1"/>
          <w:spacing w:val="-2"/>
          <w:lang w:eastAsia="vi-VN"/>
        </w:rPr>
        <w:t>”.</w:t>
      </w:r>
    </w:p>
    <w:p w14:paraId="42A3E84C" w14:textId="77777777" w:rsidR="004963DF" w:rsidRPr="00572953" w:rsidRDefault="004963DF" w:rsidP="004963DF">
      <w:pPr>
        <w:tabs>
          <w:tab w:val="left" w:pos="2374"/>
        </w:tabs>
        <w:spacing w:before="120" w:after="120"/>
        <w:ind w:firstLine="720"/>
        <w:rPr>
          <w:b/>
          <w:color w:val="000000"/>
        </w:rPr>
      </w:pPr>
      <w:r w:rsidRPr="00572953">
        <w:rPr>
          <w:color w:val="000000"/>
        </w:rPr>
        <w:t>e) Những khó khăn, vướng mắc, bất cập khác</w:t>
      </w:r>
    </w:p>
    <w:p w14:paraId="25137B8F" w14:textId="77777777" w:rsidR="004963DF" w:rsidRPr="00572953" w:rsidRDefault="004963DF" w:rsidP="004963DF">
      <w:pPr>
        <w:shd w:val="clear" w:color="auto" w:fill="FFFFFF"/>
        <w:spacing w:before="120" w:after="120"/>
        <w:ind w:firstLine="720"/>
      </w:pPr>
      <w:r w:rsidRPr="00572953">
        <w:t>Đặc thù KVBG có địa bàn rộng lớn, phức tạp, hiểm trở; trình độ nhận thức, hiểu biết về pháp luật của phần đa đồng bào dân tộc thiểu số còn hạn chế; điều kiện kinh tế - xã hội còn nhiều khó khăn. Bên cạnh đó, hoạt động vi phạm pháp luật diễn ra đa dạng, phương thức, thủ đoạn ngày càng tinh vi đã gây trở ngại lớn cho các lực lượng chức năng trong công tác tuyên truyền, phổ biến, giáo dục cũng như thực thi pháp luật.</w:t>
      </w:r>
    </w:p>
    <w:p w14:paraId="7777EF84" w14:textId="77777777" w:rsidR="004963DF" w:rsidRPr="00572953" w:rsidRDefault="004963DF" w:rsidP="004963DF">
      <w:pPr>
        <w:tabs>
          <w:tab w:val="left" w:pos="851"/>
          <w:tab w:val="left" w:pos="1276"/>
        </w:tabs>
        <w:spacing w:before="80" w:after="80"/>
        <w:rPr>
          <w:bCs/>
          <w:iCs/>
        </w:rPr>
      </w:pPr>
      <w:r w:rsidRPr="00572953">
        <w:tab/>
        <w:t xml:space="preserve">g) </w:t>
      </w:r>
      <w:r w:rsidRPr="00572953">
        <w:rPr>
          <w:bCs/>
          <w:iCs/>
        </w:rPr>
        <w:t>Các quy định về thẩm quyền xử phạt vi phạm hành chính</w:t>
      </w:r>
    </w:p>
    <w:p w14:paraId="4F2CA199" w14:textId="77777777" w:rsidR="004963DF" w:rsidRPr="00572953" w:rsidRDefault="004963DF" w:rsidP="004963DF">
      <w:pPr>
        <w:tabs>
          <w:tab w:val="left" w:pos="851"/>
          <w:tab w:val="left" w:pos="1276"/>
        </w:tabs>
        <w:spacing w:before="80" w:after="80"/>
      </w:pPr>
      <w:r w:rsidRPr="00572953">
        <w:tab/>
        <w:t>Luật sửa đổi, bổ sung một số điều của Luật Xử lý VPHC có hiệu lực từ ngày 01/7/2025 có thay đổi căn bản về thẩm quyền xử phạt VPHC. Do đó, cần rà soát, sửa đổi, bổ sung cho phù hợp.</w:t>
      </w:r>
    </w:p>
    <w:p w14:paraId="7E405427" w14:textId="77777777" w:rsidR="004963DF" w:rsidRPr="00572953" w:rsidRDefault="004963DF" w:rsidP="004963DF">
      <w:pPr>
        <w:tabs>
          <w:tab w:val="left" w:pos="851"/>
          <w:tab w:val="left" w:pos="1276"/>
        </w:tabs>
        <w:spacing w:before="80" w:after="80"/>
        <w:rPr>
          <w:b/>
        </w:rPr>
      </w:pPr>
      <w:r w:rsidRPr="00572953">
        <w:tab/>
      </w:r>
      <w:r w:rsidRPr="00572953">
        <w:rPr>
          <w:b/>
        </w:rPr>
        <w:t>III. ĐỀ XUẤT, KIẾN NGHỊ</w:t>
      </w:r>
    </w:p>
    <w:p w14:paraId="04E959C0" w14:textId="77777777" w:rsidR="004963DF" w:rsidRPr="00572953" w:rsidRDefault="004963DF" w:rsidP="004963DF">
      <w:pPr>
        <w:shd w:val="clear" w:color="auto" w:fill="FFFFFF"/>
        <w:spacing w:before="80" w:after="80"/>
        <w:ind w:firstLine="706"/>
        <w:rPr>
          <w:bCs/>
          <w:color w:val="000000"/>
        </w:rPr>
      </w:pPr>
      <w:r w:rsidRPr="0037508B">
        <w:rPr>
          <w:b/>
        </w:rPr>
        <w:tab/>
        <w:t>1.</w:t>
      </w:r>
      <w:r w:rsidRPr="00572953">
        <w:t xml:space="preserve"> Rà soát, sửa đổi, bổ sung các nội dung có liên quan nhằm khắc phục những </w:t>
      </w:r>
      <w:r w:rsidRPr="00572953">
        <w:rPr>
          <w:bCs/>
          <w:color w:val="000000"/>
          <w:lang w:val="en"/>
        </w:rPr>
        <w:t>khó khăn, vư</w:t>
      </w:r>
      <w:r w:rsidRPr="00572953">
        <w:rPr>
          <w:bCs/>
          <w:color w:val="000000"/>
          <w:lang w:val="vi-VN"/>
        </w:rPr>
        <w:t>ớng mắc</w:t>
      </w:r>
      <w:r w:rsidRPr="00572953">
        <w:rPr>
          <w:bCs/>
          <w:color w:val="000000"/>
        </w:rPr>
        <w:t xml:space="preserve">, </w:t>
      </w:r>
      <w:r w:rsidRPr="00572953">
        <w:rPr>
          <w:bCs/>
          <w:color w:val="000000"/>
          <w:lang w:val="vi-VN"/>
        </w:rPr>
        <w:t xml:space="preserve">bất cập, hạn chế </w:t>
      </w:r>
      <w:r w:rsidRPr="00572953">
        <w:rPr>
          <w:bCs/>
          <w:color w:val="000000"/>
        </w:rPr>
        <w:t>nêu trên, đảm bảo phù hợp với thực tiễn và thống nhất, đồng bộ với hệ thống pháp luật hiện hành.</w:t>
      </w:r>
    </w:p>
    <w:p w14:paraId="0724DEB7" w14:textId="77777777" w:rsidR="004963DF" w:rsidRPr="00572953" w:rsidRDefault="004963DF" w:rsidP="004963DF">
      <w:pPr>
        <w:spacing w:before="80" w:after="80"/>
        <w:rPr>
          <w:color w:val="000000"/>
          <w:lang w:val="en"/>
        </w:rPr>
      </w:pPr>
      <w:r w:rsidRPr="00572953">
        <w:lastRenderedPageBreak/>
        <w:tab/>
      </w:r>
      <w:r w:rsidRPr="0037508B">
        <w:rPr>
          <w:b/>
        </w:rPr>
        <w:t>2.</w:t>
      </w:r>
      <w:r w:rsidRPr="00572953">
        <w:rPr>
          <w:color w:val="000000"/>
          <w:lang w:val="en"/>
        </w:rPr>
        <w:t xml:space="preserve"> Rà soát, sửa đổi, bổ sung, lược bỏ các hành vi VPHC, hình thức, mức xử phạt, biện pháp khắc phục hậu quả phù hợp với quy định về quản lý nhà nước, tránh chồng chéo giữa các nghị định quy định xử phạt VPHC trong các lĩnh vực quản lý nhà nước và phù hợp với điều kiện kinh tế xã hội, tính chất, mức độ của hành vi vi phạm.</w:t>
      </w:r>
    </w:p>
    <w:p w14:paraId="2C80BC4B" w14:textId="77777777" w:rsidR="004963DF" w:rsidRPr="00572953" w:rsidRDefault="004963DF" w:rsidP="004963DF">
      <w:pPr>
        <w:spacing w:before="80" w:after="80"/>
        <w:rPr>
          <w:color w:val="000000"/>
          <w:lang w:val="en"/>
        </w:rPr>
      </w:pPr>
      <w:r w:rsidRPr="00572953">
        <w:tab/>
      </w:r>
      <w:r w:rsidRPr="0037508B">
        <w:rPr>
          <w:b/>
          <w:color w:val="000000"/>
          <w:lang w:val="en"/>
        </w:rPr>
        <w:t>3.</w:t>
      </w:r>
      <w:r w:rsidRPr="00572953">
        <w:rPr>
          <w:color w:val="000000"/>
          <w:lang w:val="en"/>
        </w:rPr>
        <w:t xml:space="preserve"> Rà soát, sửa đổi, bổ sung quy định về thẩm quyền xử phạt VPHC phù hợp với Luật sửa đổi, bổ sung một số điều của Luật Xử lý VPHC và Nghị định số 189/2025/NĐ-CP quy định chi tiết thi hành Luật Xử lý VPHC.</w:t>
      </w:r>
    </w:p>
    <w:p w14:paraId="61C44A5B" w14:textId="4A6B022F" w:rsidR="004963DF" w:rsidRPr="005D47F7" w:rsidRDefault="004963DF" w:rsidP="004963DF">
      <w:pPr>
        <w:spacing w:before="80" w:after="80"/>
        <w:ind w:firstLine="720"/>
        <w:rPr>
          <w:iCs/>
          <w:color w:val="000000"/>
          <w:shd w:val="clear" w:color="auto" w:fill="FFFFFF"/>
        </w:rPr>
      </w:pPr>
      <w:r w:rsidRPr="005D47F7">
        <w:rPr>
          <w:color w:val="000000"/>
          <w:spacing w:val="-6"/>
          <w:lang w:val="en"/>
        </w:rPr>
        <w:t xml:space="preserve">Trên đây là báo cáo tổng kết thi hành </w:t>
      </w:r>
      <w:r w:rsidRPr="005D47F7">
        <w:rPr>
          <w:color w:val="000000"/>
          <w:spacing w:val="-6"/>
          <w:lang w:val="vi-VN"/>
        </w:rPr>
        <w:t>thi h</w:t>
      </w:r>
      <w:r w:rsidRPr="005D47F7">
        <w:rPr>
          <w:color w:val="000000"/>
          <w:spacing w:val="-6"/>
        </w:rPr>
        <w:t xml:space="preserve">ành </w:t>
      </w:r>
      <w:r w:rsidRPr="005D47F7">
        <w:rPr>
          <w:iCs/>
          <w:color w:val="000000"/>
          <w:spacing w:val="-6"/>
          <w:shd w:val="clear" w:color="auto" w:fill="FFFFFF"/>
        </w:rPr>
        <w:t>Nghị định số 96/2020/NĐ-CP</w:t>
      </w:r>
      <w:r w:rsidRPr="005D47F7">
        <w:rPr>
          <w:iCs/>
          <w:color w:val="000000"/>
          <w:shd w:val="clear" w:color="auto" w:fill="FFFFFF"/>
        </w:rPr>
        <w:t xml:space="preserve"> </w:t>
      </w:r>
      <w:r w:rsidR="00961990" w:rsidRPr="005D47F7">
        <w:rPr>
          <w:iCs/>
          <w:color w:val="000000"/>
          <w:shd w:val="clear" w:color="auto" w:fill="FFFFFF"/>
        </w:rPr>
        <w:t>và đề xuất nội dung sửa đổi, bổ sung, thay thế cho phù hợp với hệ thống pháp luật hiện hành</w:t>
      </w:r>
      <w:r w:rsidRPr="005D47F7">
        <w:rPr>
          <w:iCs/>
          <w:color w:val="000000"/>
          <w:shd w:val="clear" w:color="auto" w:fill="FFFFFF"/>
        </w:rPr>
        <w:t>./.</w:t>
      </w:r>
    </w:p>
    <w:p w14:paraId="0532639A" w14:textId="77777777" w:rsidR="00720C40" w:rsidRPr="00572953" w:rsidRDefault="00720C40" w:rsidP="004963DF">
      <w:pPr>
        <w:spacing w:before="80" w:after="80"/>
        <w:ind w:firstLine="720"/>
        <w:rPr>
          <w:iCs/>
          <w:color w:val="000000"/>
          <w:sz w:val="20"/>
          <w:shd w:val="clear" w:color="auto" w:fill="FFFFFF"/>
        </w:rPr>
      </w:pPr>
    </w:p>
    <w:tbl>
      <w:tblPr>
        <w:tblW w:w="0" w:type="auto"/>
        <w:tblLook w:val="04A0" w:firstRow="1" w:lastRow="0" w:firstColumn="1" w:lastColumn="0" w:noHBand="0" w:noVBand="1"/>
      </w:tblPr>
      <w:tblGrid>
        <w:gridCol w:w="4528"/>
        <w:gridCol w:w="4543"/>
      </w:tblGrid>
      <w:tr w:rsidR="004963DF" w14:paraId="6404CAAC" w14:textId="77777777" w:rsidTr="00AF3AFF">
        <w:tc>
          <w:tcPr>
            <w:tcW w:w="4644" w:type="dxa"/>
          </w:tcPr>
          <w:p w14:paraId="42657F57" w14:textId="77777777" w:rsidR="004963DF" w:rsidRDefault="004963DF" w:rsidP="00AF3AFF">
            <w:pPr>
              <w:rPr>
                <w:b/>
                <w:i/>
              </w:rPr>
            </w:pPr>
          </w:p>
          <w:p w14:paraId="4AD3173A" w14:textId="77777777" w:rsidR="004963DF" w:rsidRPr="00F5614A" w:rsidRDefault="004963DF" w:rsidP="00AF3AFF">
            <w:pPr>
              <w:rPr>
                <w:b/>
                <w:i/>
                <w:sz w:val="24"/>
              </w:rPr>
            </w:pPr>
            <w:r w:rsidRPr="00F5614A">
              <w:rPr>
                <w:b/>
                <w:i/>
                <w:sz w:val="24"/>
              </w:rPr>
              <w:t>Nơi nhận:</w:t>
            </w:r>
          </w:p>
          <w:p w14:paraId="1F2EF81F" w14:textId="77777777" w:rsidR="004963DF" w:rsidRDefault="004963DF" w:rsidP="00AF3AFF">
            <w:pPr>
              <w:rPr>
                <w:sz w:val="22"/>
                <w:szCs w:val="22"/>
              </w:rPr>
            </w:pPr>
            <w:r>
              <w:rPr>
                <w:sz w:val="22"/>
                <w:szCs w:val="22"/>
              </w:rPr>
              <w:t>- Như trên;</w:t>
            </w:r>
          </w:p>
          <w:p w14:paraId="67F16DE3" w14:textId="77777777" w:rsidR="004963DF" w:rsidRDefault="004963DF" w:rsidP="00AF3AFF">
            <w:pPr>
              <w:rPr>
                <w:sz w:val="22"/>
                <w:szCs w:val="22"/>
              </w:rPr>
            </w:pPr>
            <w:r>
              <w:rPr>
                <w:sz w:val="22"/>
                <w:szCs w:val="22"/>
              </w:rPr>
              <w:t>- Văn phòng Chính phủ;</w:t>
            </w:r>
          </w:p>
          <w:p w14:paraId="3411993F" w14:textId="77777777" w:rsidR="004963DF" w:rsidRDefault="004963DF" w:rsidP="00AF3AFF">
            <w:pPr>
              <w:rPr>
                <w:sz w:val="22"/>
                <w:szCs w:val="22"/>
              </w:rPr>
            </w:pPr>
            <w:r>
              <w:rPr>
                <w:sz w:val="22"/>
                <w:szCs w:val="22"/>
              </w:rPr>
              <w:t>- Bộ Tư pháp;</w:t>
            </w:r>
          </w:p>
          <w:p w14:paraId="2230E26D" w14:textId="77777777" w:rsidR="004963DF" w:rsidRDefault="004963DF" w:rsidP="00AF3AFF">
            <w:pPr>
              <w:rPr>
                <w:sz w:val="22"/>
                <w:szCs w:val="22"/>
              </w:rPr>
            </w:pPr>
            <w:r>
              <w:rPr>
                <w:sz w:val="22"/>
                <w:szCs w:val="22"/>
              </w:rPr>
              <w:t>- Đ/c Bộ trưởng BQP (để b/c);</w:t>
            </w:r>
          </w:p>
          <w:p w14:paraId="486B2F96" w14:textId="3A8B7A45" w:rsidR="004963DF" w:rsidRDefault="004963DF" w:rsidP="00AF3AFF">
            <w:pPr>
              <w:rPr>
                <w:sz w:val="22"/>
                <w:szCs w:val="22"/>
              </w:rPr>
            </w:pPr>
            <w:r>
              <w:rPr>
                <w:sz w:val="22"/>
                <w:szCs w:val="22"/>
              </w:rPr>
              <w:t>- Các</w:t>
            </w:r>
            <w:r w:rsidR="00766437">
              <w:rPr>
                <w:sz w:val="22"/>
                <w:szCs w:val="22"/>
              </w:rPr>
              <w:t xml:space="preserve"> đ/c</w:t>
            </w:r>
            <w:r>
              <w:rPr>
                <w:sz w:val="22"/>
                <w:szCs w:val="22"/>
              </w:rPr>
              <w:t xml:space="preserve"> Thứ trưởng BQP;</w:t>
            </w:r>
          </w:p>
          <w:p w14:paraId="530D6BFA" w14:textId="77777777" w:rsidR="004963DF" w:rsidRDefault="004963DF" w:rsidP="00AF3AFF">
            <w:pPr>
              <w:rPr>
                <w:sz w:val="22"/>
                <w:szCs w:val="22"/>
              </w:rPr>
            </w:pPr>
            <w:r>
              <w:rPr>
                <w:sz w:val="22"/>
                <w:szCs w:val="22"/>
              </w:rPr>
              <w:t>- Bộ đội Biên phòng;</w:t>
            </w:r>
          </w:p>
          <w:p w14:paraId="44F43188" w14:textId="77777777" w:rsidR="004963DF" w:rsidRDefault="004963DF" w:rsidP="00AF3AFF">
            <w:r>
              <w:rPr>
                <w:sz w:val="22"/>
                <w:szCs w:val="22"/>
              </w:rPr>
              <w:t>- Lưu: VT, NCTH. Hưng15.</w:t>
            </w:r>
          </w:p>
        </w:tc>
        <w:tc>
          <w:tcPr>
            <w:tcW w:w="4644" w:type="dxa"/>
          </w:tcPr>
          <w:p w14:paraId="671D14D5" w14:textId="77777777" w:rsidR="004963DF" w:rsidRDefault="004963DF" w:rsidP="00AF3AFF">
            <w:pPr>
              <w:jc w:val="center"/>
              <w:rPr>
                <w:b/>
              </w:rPr>
            </w:pPr>
            <w:r>
              <w:rPr>
                <w:b/>
              </w:rPr>
              <w:t>KT. BỘ TRƯỞNG</w:t>
            </w:r>
          </w:p>
          <w:p w14:paraId="61B514D5" w14:textId="77777777" w:rsidR="004963DF" w:rsidRDefault="004963DF" w:rsidP="00AF3AFF">
            <w:pPr>
              <w:jc w:val="center"/>
              <w:rPr>
                <w:b/>
              </w:rPr>
            </w:pPr>
            <w:r>
              <w:rPr>
                <w:b/>
              </w:rPr>
              <w:t>THỨ TRƯỞNG</w:t>
            </w:r>
          </w:p>
          <w:p w14:paraId="7AED06F8" w14:textId="77777777" w:rsidR="004963DF" w:rsidRDefault="004963DF" w:rsidP="00AF3AFF">
            <w:pPr>
              <w:jc w:val="center"/>
              <w:rPr>
                <w:b/>
              </w:rPr>
            </w:pPr>
          </w:p>
          <w:p w14:paraId="72313EE5" w14:textId="77777777" w:rsidR="004963DF" w:rsidRDefault="004963DF" w:rsidP="00AF3AFF">
            <w:pPr>
              <w:jc w:val="center"/>
              <w:rPr>
                <w:b/>
              </w:rPr>
            </w:pPr>
          </w:p>
          <w:p w14:paraId="6646B91F" w14:textId="77777777" w:rsidR="004963DF" w:rsidRDefault="004963DF" w:rsidP="00AF3AFF">
            <w:pPr>
              <w:jc w:val="center"/>
              <w:rPr>
                <w:b/>
              </w:rPr>
            </w:pPr>
          </w:p>
          <w:p w14:paraId="4238C3B0" w14:textId="77777777" w:rsidR="004963DF" w:rsidRDefault="004963DF" w:rsidP="00AF3AFF">
            <w:pPr>
              <w:rPr>
                <w:b/>
              </w:rPr>
            </w:pPr>
          </w:p>
          <w:p w14:paraId="16B80038" w14:textId="77777777" w:rsidR="004963DF" w:rsidRDefault="004963DF" w:rsidP="00AF3AFF">
            <w:pPr>
              <w:jc w:val="center"/>
              <w:rPr>
                <w:b/>
              </w:rPr>
            </w:pPr>
          </w:p>
          <w:p w14:paraId="2BED308C" w14:textId="77777777" w:rsidR="004963DF" w:rsidRDefault="004963DF" w:rsidP="00AF3AFF">
            <w:pPr>
              <w:jc w:val="center"/>
              <w:rPr>
                <w:b/>
              </w:rPr>
            </w:pPr>
          </w:p>
          <w:p w14:paraId="456C3A49" w14:textId="3B093050" w:rsidR="004963DF" w:rsidRDefault="00542221" w:rsidP="00AF3AFF">
            <w:pPr>
              <w:jc w:val="center"/>
              <w:rPr>
                <w:b/>
              </w:rPr>
            </w:pPr>
            <w:r>
              <w:rPr>
                <w:b/>
              </w:rPr>
              <w:t xml:space="preserve"> </w:t>
            </w:r>
          </w:p>
        </w:tc>
      </w:tr>
    </w:tbl>
    <w:p w14:paraId="26E0259E" w14:textId="77777777" w:rsidR="004963DF" w:rsidRDefault="004963DF" w:rsidP="004963DF">
      <w:pPr>
        <w:rPr>
          <w:b/>
        </w:rPr>
      </w:pPr>
    </w:p>
    <w:p w14:paraId="000FDEEA" w14:textId="77777777" w:rsidR="004963DF" w:rsidRDefault="004963DF" w:rsidP="004963DF">
      <w:pPr>
        <w:rPr>
          <w:b/>
        </w:rPr>
      </w:pPr>
    </w:p>
    <w:p w14:paraId="7BE7798A" w14:textId="77777777" w:rsidR="004963DF" w:rsidRDefault="004963DF" w:rsidP="004963DF">
      <w:pPr>
        <w:spacing w:before="140" w:after="140"/>
        <w:rPr>
          <w:color w:val="000000"/>
          <w:sz w:val="6"/>
        </w:rPr>
      </w:pPr>
    </w:p>
    <w:p w14:paraId="7A2EAEB9" w14:textId="77777777" w:rsidR="004963DF" w:rsidRDefault="004963DF" w:rsidP="004963DF"/>
    <w:p w14:paraId="6BF1E5F7" w14:textId="77777777" w:rsidR="004963DF" w:rsidRDefault="004963DF" w:rsidP="004963DF"/>
    <w:p w14:paraId="3A103130" w14:textId="77777777" w:rsidR="004963DF" w:rsidRDefault="004963DF" w:rsidP="004963DF"/>
    <w:p w14:paraId="40B0B144" w14:textId="77777777" w:rsidR="00E255B8" w:rsidRDefault="00E255B8"/>
    <w:sectPr w:rsidR="00E255B8" w:rsidSect="0014242D">
      <w:headerReference w:type="default" r:id="rId6"/>
      <w:pgSz w:w="11907" w:h="16840" w:code="9"/>
      <w:pgMar w:top="1418" w:right="851" w:bottom="1134" w:left="198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CE243" w14:textId="77777777" w:rsidR="004316B1" w:rsidRDefault="004316B1" w:rsidP="0014242D">
      <w:r>
        <w:separator/>
      </w:r>
    </w:p>
  </w:endnote>
  <w:endnote w:type="continuationSeparator" w:id="0">
    <w:p w14:paraId="16CABF4A" w14:textId="77777777" w:rsidR="004316B1" w:rsidRDefault="004316B1" w:rsidP="0014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47694" w14:textId="77777777" w:rsidR="004316B1" w:rsidRDefault="004316B1" w:rsidP="0014242D">
      <w:r>
        <w:separator/>
      </w:r>
    </w:p>
  </w:footnote>
  <w:footnote w:type="continuationSeparator" w:id="0">
    <w:p w14:paraId="0C3B9B4D" w14:textId="77777777" w:rsidR="004316B1" w:rsidRDefault="004316B1" w:rsidP="00142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9819055"/>
      <w:docPartObj>
        <w:docPartGallery w:val="Page Numbers (Top of Page)"/>
        <w:docPartUnique/>
      </w:docPartObj>
    </w:sdtPr>
    <w:sdtEndPr>
      <w:rPr>
        <w:noProof/>
      </w:rPr>
    </w:sdtEndPr>
    <w:sdtContent>
      <w:p w14:paraId="0B77582D" w14:textId="1BD0913F" w:rsidR="0014242D" w:rsidRDefault="0014242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AC422F4" w14:textId="77777777" w:rsidR="0014242D" w:rsidRDefault="001424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955"/>
    <w:rsid w:val="000179D4"/>
    <w:rsid w:val="000610BB"/>
    <w:rsid w:val="0014242D"/>
    <w:rsid w:val="00164691"/>
    <w:rsid w:val="001B0E68"/>
    <w:rsid w:val="001C1CE4"/>
    <w:rsid w:val="0022731D"/>
    <w:rsid w:val="002977FB"/>
    <w:rsid w:val="0037508B"/>
    <w:rsid w:val="004009B2"/>
    <w:rsid w:val="004316B1"/>
    <w:rsid w:val="004963DF"/>
    <w:rsid w:val="004F1273"/>
    <w:rsid w:val="00513CA6"/>
    <w:rsid w:val="00542221"/>
    <w:rsid w:val="00572953"/>
    <w:rsid w:val="0058059C"/>
    <w:rsid w:val="005D47F7"/>
    <w:rsid w:val="0065765F"/>
    <w:rsid w:val="006C26D6"/>
    <w:rsid w:val="006D4F8D"/>
    <w:rsid w:val="00720C40"/>
    <w:rsid w:val="00766437"/>
    <w:rsid w:val="00821BDB"/>
    <w:rsid w:val="008C2955"/>
    <w:rsid w:val="00961990"/>
    <w:rsid w:val="009C0404"/>
    <w:rsid w:val="00A178CF"/>
    <w:rsid w:val="00AA3B74"/>
    <w:rsid w:val="00B50D01"/>
    <w:rsid w:val="00BC2243"/>
    <w:rsid w:val="00C07B58"/>
    <w:rsid w:val="00D16CA8"/>
    <w:rsid w:val="00E255B8"/>
    <w:rsid w:val="00F56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4CD51"/>
  <w15:chartTrackingRefBased/>
  <w15:docId w15:val="{7E352D1B-878A-4BA4-AC06-1332EE026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4963DF"/>
    <w:pPr>
      <w:widowControl w:val="0"/>
      <w:shd w:val="clear" w:color="auto" w:fill="FFFFFF"/>
      <w:spacing w:after="220"/>
      <w:ind w:firstLine="400"/>
      <w:jc w:val="left"/>
    </w:pPr>
  </w:style>
  <w:style w:type="character" w:customStyle="1" w:styleId="BodyTextChar">
    <w:name w:val="Body Text Char"/>
    <w:basedOn w:val="DefaultParagraphFont"/>
    <w:link w:val="BodyText"/>
    <w:semiHidden/>
    <w:rsid w:val="004963DF"/>
    <w:rPr>
      <w:shd w:val="clear" w:color="auto" w:fill="FFFFFF"/>
    </w:rPr>
  </w:style>
  <w:style w:type="character" w:customStyle="1" w:styleId="BodyTextChar1">
    <w:name w:val="Body Text Char1"/>
    <w:locked/>
    <w:rsid w:val="004963DF"/>
    <w:rPr>
      <w:shd w:val="clear" w:color="auto" w:fill="FFFFFF"/>
    </w:rPr>
  </w:style>
  <w:style w:type="character" w:customStyle="1" w:styleId="Vnbnnidung2">
    <w:name w:val="Văn bản nội dung (2)"/>
    <w:rsid w:val="004963D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paragraph" w:styleId="CommentText">
    <w:name w:val="annotation text"/>
    <w:basedOn w:val="Normal"/>
    <w:link w:val="CommentTextChar"/>
    <w:uiPriority w:val="99"/>
    <w:unhideWhenUsed/>
    <w:rsid w:val="004963DF"/>
    <w:rPr>
      <w:sz w:val="20"/>
      <w:szCs w:val="20"/>
    </w:rPr>
  </w:style>
  <w:style w:type="character" w:customStyle="1" w:styleId="CommentTextChar">
    <w:name w:val="Comment Text Char"/>
    <w:basedOn w:val="DefaultParagraphFont"/>
    <w:link w:val="CommentText"/>
    <w:uiPriority w:val="99"/>
    <w:rsid w:val="004963DF"/>
    <w:rPr>
      <w:sz w:val="20"/>
      <w:szCs w:val="20"/>
    </w:rPr>
  </w:style>
  <w:style w:type="paragraph" w:styleId="BalloonText">
    <w:name w:val="Balloon Text"/>
    <w:basedOn w:val="Normal"/>
    <w:link w:val="BalloonTextChar"/>
    <w:uiPriority w:val="99"/>
    <w:semiHidden/>
    <w:unhideWhenUsed/>
    <w:rsid w:val="006C26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6D6"/>
    <w:rPr>
      <w:rFonts w:ascii="Segoe UI" w:hAnsi="Segoe UI" w:cs="Segoe UI"/>
      <w:sz w:val="18"/>
      <w:szCs w:val="18"/>
    </w:rPr>
  </w:style>
  <w:style w:type="paragraph" w:styleId="Header">
    <w:name w:val="header"/>
    <w:basedOn w:val="Normal"/>
    <w:link w:val="HeaderChar"/>
    <w:uiPriority w:val="99"/>
    <w:unhideWhenUsed/>
    <w:rsid w:val="0014242D"/>
    <w:pPr>
      <w:tabs>
        <w:tab w:val="center" w:pos="4680"/>
        <w:tab w:val="right" w:pos="9360"/>
      </w:tabs>
    </w:pPr>
  </w:style>
  <w:style w:type="character" w:customStyle="1" w:styleId="HeaderChar">
    <w:name w:val="Header Char"/>
    <w:basedOn w:val="DefaultParagraphFont"/>
    <w:link w:val="Header"/>
    <w:uiPriority w:val="99"/>
    <w:rsid w:val="0014242D"/>
  </w:style>
  <w:style w:type="paragraph" w:styleId="Footer">
    <w:name w:val="footer"/>
    <w:basedOn w:val="Normal"/>
    <w:link w:val="FooterChar"/>
    <w:uiPriority w:val="99"/>
    <w:unhideWhenUsed/>
    <w:rsid w:val="0014242D"/>
    <w:pPr>
      <w:tabs>
        <w:tab w:val="center" w:pos="4680"/>
        <w:tab w:val="right" w:pos="9360"/>
      </w:tabs>
    </w:pPr>
  </w:style>
  <w:style w:type="character" w:customStyle="1" w:styleId="FooterChar">
    <w:name w:val="Footer Char"/>
    <w:basedOn w:val="DefaultParagraphFont"/>
    <w:link w:val="Footer"/>
    <w:uiPriority w:val="99"/>
    <w:rsid w:val="00142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3047</Words>
  <Characters>17368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2025-12-17T10:15:00Z</cp:lastPrinted>
  <dcterms:created xsi:type="dcterms:W3CDTF">2025-12-15T12:11:00Z</dcterms:created>
  <dcterms:modified xsi:type="dcterms:W3CDTF">2025-12-17T12:01:00Z</dcterms:modified>
</cp:coreProperties>
</file>